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CFBE7" w14:textId="265588AF" w:rsidR="00E5714D" w:rsidRDefault="00E5714D" w:rsidP="00141644">
      <w:pPr>
        <w:pStyle w:val="InstatslistanRubrik1"/>
        <w:spacing w:before="720" w:line="276" w:lineRule="auto"/>
      </w:pPr>
      <w:bookmarkStart w:id="0" w:name="_Toc181023210"/>
      <w:r w:rsidRPr="00A65072">
        <w:rPr>
          <w:rStyle w:val="Rubrik2Char"/>
        </w:rPr>
        <w:t xml:space="preserve">Insatslistan </w:t>
      </w:r>
      <w:r w:rsidR="001A7C35">
        <w:rPr>
          <w:rStyle w:val="Rubrik2Char"/>
        </w:rPr>
        <w:t>oktober</w:t>
      </w:r>
      <w:r w:rsidR="00462AF3" w:rsidRPr="00A65072">
        <w:rPr>
          <w:rStyle w:val="Rubrik2Char"/>
        </w:rPr>
        <w:t xml:space="preserve"> </w:t>
      </w:r>
      <w:r w:rsidRPr="00A65072">
        <w:rPr>
          <w:rStyle w:val="Rubrik2Char"/>
        </w:rPr>
        <w:t>20</w:t>
      </w:r>
      <w:r w:rsidR="00A65072">
        <w:rPr>
          <w:rStyle w:val="Rubrik2Char"/>
        </w:rPr>
        <w:t>24</w:t>
      </w:r>
      <w:r>
        <w:rPr>
          <w:b/>
          <w:bCs/>
          <w:noProof/>
          <w:sz w:val="14"/>
          <w:szCs w:val="14"/>
        </w:rPr>
        <w:drawing>
          <wp:anchor distT="0" distB="0" distL="114300" distR="114300" simplePos="0" relativeHeight="251659264" behindDoc="1" locked="1" layoutInCell="1" allowOverlap="1" wp14:anchorId="3CD9BA60" wp14:editId="26CC0266">
            <wp:simplePos x="0" y="0"/>
            <wp:positionH relativeFrom="page">
              <wp:posOffset>5791200</wp:posOffset>
            </wp:positionH>
            <wp:positionV relativeFrom="page">
              <wp:posOffset>400050</wp:posOffset>
            </wp:positionV>
            <wp:extent cx="1331595" cy="233680"/>
            <wp:effectExtent l="0" t="0" r="1905" b="0"/>
            <wp:wrapNone/>
            <wp:docPr id="13" name="Bildobjekt 13" descr="Skolve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descr="Skolverke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1595" cy="2336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09E887F7" w14:textId="507E92A1" w:rsidR="00E5714D" w:rsidRDefault="00E5714D" w:rsidP="00141644">
      <w:pPr>
        <w:pStyle w:val="Rubrik1"/>
        <w:spacing w:line="276" w:lineRule="auto"/>
      </w:pPr>
      <w:bookmarkStart w:id="1" w:name="_Toc181023211"/>
      <w:r>
        <w:t xml:space="preserve">Stöd för </w:t>
      </w:r>
      <w:r w:rsidRPr="00E5714D">
        <w:t>skolutveckling</w:t>
      </w:r>
      <w:r>
        <w:t xml:space="preserve"> kring nyanländas utbildning och lärande</w:t>
      </w:r>
      <w:bookmarkEnd w:id="1"/>
    </w:p>
    <w:p w14:paraId="38B4C74D" w14:textId="726E08EE" w:rsidR="00E5714D" w:rsidRDefault="00E5714D" w:rsidP="00141644">
      <w:pPr>
        <w:pStyle w:val="Ingress"/>
        <w:spacing w:after="120" w:line="276" w:lineRule="auto"/>
      </w:pPr>
      <w:r>
        <w:t>Detta är en sammanställning av de utbildningar, insatser och material som Skolverket erbjuder</w:t>
      </w:r>
      <w:r w:rsidR="003A1307">
        <w:t>.</w:t>
      </w:r>
      <w:r>
        <w:t xml:space="preserve"> </w:t>
      </w:r>
      <w:r w:rsidR="003A1307">
        <w:t>De</w:t>
      </w:r>
      <w:r>
        <w:t xml:space="preserve"> kan användas i arbetet med nyanlända och flerspråkiga barn och elevers lärande. Innehållet är sorterat efter de nationella skolutvecklingsprogrammen.</w:t>
      </w:r>
    </w:p>
    <w:p w14:paraId="0A4EB423" w14:textId="2FEA2D39" w:rsidR="00E5714D" w:rsidRDefault="00E5714D" w:rsidP="005538E6">
      <w:pPr>
        <w:pStyle w:val="NYFrnyainsatser"/>
      </w:pPr>
      <w:r w:rsidRPr="00A76D8C">
        <w:t>Förändringar och nya insatser är markerad som (NY!)</w:t>
      </w:r>
    </w:p>
    <w:p w14:paraId="08614A0E" w14:textId="3E75ABAF" w:rsidR="00E5714D" w:rsidRPr="00924287" w:rsidRDefault="00E5714D" w:rsidP="00141644">
      <w:pPr>
        <w:spacing w:after="360" w:line="276" w:lineRule="auto"/>
      </w:pPr>
      <w:r>
        <w:rPr>
          <w:noProof/>
        </w:rPr>
        <w:drawing>
          <wp:inline distT="0" distB="0" distL="0" distR="0" wp14:anchorId="1BA75CB1" wp14:editId="7E9BA087">
            <wp:extent cx="4680000" cy="32400"/>
            <wp:effectExtent l="0" t="0" r="6350" b="5715"/>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ldobjekt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80000" cy="32400"/>
                    </a:xfrm>
                    <a:prstGeom prst="rect">
                      <a:avLst/>
                    </a:prstGeom>
                  </pic:spPr>
                </pic:pic>
              </a:graphicData>
            </a:graphic>
          </wp:inline>
        </w:drawing>
      </w:r>
    </w:p>
    <w:p w14:paraId="64E9F73F" w14:textId="74DCC545" w:rsidR="00710B10" w:rsidRPr="00710B10" w:rsidRDefault="00251788" w:rsidP="005E7610">
      <w:pPr>
        <w:pStyle w:val="Rubrik3"/>
      </w:pPr>
      <w:bookmarkStart w:id="2" w:name="_Toc181023212"/>
      <w:r>
        <w:t xml:space="preserve">Om </w:t>
      </w:r>
      <w:r w:rsidR="00710B10" w:rsidRPr="00710B10">
        <w:t>länkar inte fungerar</w:t>
      </w:r>
      <w:bookmarkEnd w:id="2"/>
    </w:p>
    <w:p w14:paraId="6B6CF129" w14:textId="4D6C98FF" w:rsidR="00F61809" w:rsidRDefault="00710B10" w:rsidP="00710B10">
      <w:r w:rsidRPr="00710B10">
        <w:t xml:space="preserve">Det händer att länkar inte fungerar av olika anledningar. </w:t>
      </w:r>
    </w:p>
    <w:p w14:paraId="03AFC6B3" w14:textId="3E054676" w:rsidR="00710B10" w:rsidRPr="00710B10" w:rsidRDefault="00710B10" w:rsidP="00710B10">
      <w:r w:rsidRPr="00710B10">
        <w:t>Pröva då att</w:t>
      </w:r>
    </w:p>
    <w:p w14:paraId="096678B4" w14:textId="32C683D8" w:rsidR="00710B10" w:rsidRPr="00710B10" w:rsidRDefault="00710B10" w:rsidP="00710B10">
      <w:pPr>
        <w:pStyle w:val="Liststycke"/>
        <w:numPr>
          <w:ilvl w:val="0"/>
          <w:numId w:val="33"/>
        </w:numPr>
      </w:pPr>
      <w:r w:rsidRPr="00710B10">
        <w:t>kopiera länkens namn</w:t>
      </w:r>
    </w:p>
    <w:p w14:paraId="3B31434B" w14:textId="3E729C0E" w:rsidR="00710B10" w:rsidRPr="00710B10" w:rsidRDefault="00710B10" w:rsidP="00710B10">
      <w:pPr>
        <w:pStyle w:val="Liststycke"/>
        <w:numPr>
          <w:ilvl w:val="0"/>
          <w:numId w:val="33"/>
        </w:numPr>
      </w:pPr>
      <w:r w:rsidRPr="00710B10">
        <w:t>gå in på skolverket.se</w:t>
      </w:r>
    </w:p>
    <w:p w14:paraId="6BEF6D09" w14:textId="599775C6" w:rsidR="00710B10" w:rsidRPr="00710B10" w:rsidRDefault="00710B10" w:rsidP="00710B10">
      <w:pPr>
        <w:pStyle w:val="Liststycke"/>
        <w:numPr>
          <w:ilvl w:val="0"/>
          <w:numId w:val="33"/>
        </w:numPr>
      </w:pPr>
      <w:r w:rsidRPr="00710B10">
        <w:t>klistra in i sökrutan</w:t>
      </w:r>
    </w:p>
    <w:p w14:paraId="5B36D579" w14:textId="6F12FF17" w:rsidR="00710B10" w:rsidRPr="00710B10" w:rsidRDefault="00710B10" w:rsidP="00710B10">
      <w:pPr>
        <w:pStyle w:val="Liststycke"/>
        <w:numPr>
          <w:ilvl w:val="0"/>
          <w:numId w:val="33"/>
        </w:numPr>
      </w:pPr>
      <w:r w:rsidRPr="00710B10">
        <w:t>tryck på sök</w:t>
      </w:r>
    </w:p>
    <w:p w14:paraId="00EB4FE0" w14:textId="2C41D6CC" w:rsidR="001F7E66" w:rsidRDefault="00710B10" w:rsidP="00A23B62">
      <w:pPr>
        <w:pStyle w:val="Liststycke"/>
        <w:numPr>
          <w:ilvl w:val="0"/>
          <w:numId w:val="33"/>
        </w:numPr>
      </w:pPr>
      <w:r w:rsidRPr="00710B10">
        <w:t>försök även med annan webbläsare</w:t>
      </w:r>
      <w:r w:rsidR="005D0DAB">
        <w:t>.</w:t>
      </w:r>
    </w:p>
    <w:p w14:paraId="1B7DCE03" w14:textId="77777777" w:rsidR="006F7774" w:rsidRDefault="006F7774">
      <w:pPr>
        <w:spacing w:after="160"/>
      </w:pPr>
    </w:p>
    <w:p w14:paraId="74DA1258" w14:textId="533B10A9" w:rsidR="001F7E66" w:rsidRDefault="001F7E66" w:rsidP="00414F82">
      <w:pPr>
        <w:spacing w:after="160"/>
      </w:pPr>
      <w:r>
        <w:br w:type="page"/>
      </w:r>
    </w:p>
    <w:sdt>
      <w:sdtPr>
        <w:rPr>
          <w:rFonts w:ascii="Arial" w:eastAsiaTheme="minorHAnsi" w:hAnsi="Arial" w:cstheme="minorBidi"/>
          <w:b w:val="0"/>
          <w:sz w:val="21"/>
          <w:szCs w:val="22"/>
        </w:rPr>
        <w:id w:val="-1854718370"/>
        <w:docPartObj>
          <w:docPartGallery w:val="Table of Contents"/>
          <w:docPartUnique/>
        </w:docPartObj>
      </w:sdtPr>
      <w:sdtEndPr>
        <w:rPr>
          <w:bCs/>
        </w:rPr>
      </w:sdtEndPr>
      <w:sdtContent>
        <w:p w14:paraId="411494C6" w14:textId="43471F40" w:rsidR="001F7E66" w:rsidRPr="005E7610" w:rsidRDefault="001F7E66">
          <w:pPr>
            <w:pStyle w:val="Innehllsfrteckningsrubrik"/>
            <w:rPr>
              <w:rStyle w:val="Rubrik2Char"/>
            </w:rPr>
          </w:pPr>
          <w:r w:rsidRPr="005E7610">
            <w:rPr>
              <w:rStyle w:val="Rubrik2Char"/>
            </w:rPr>
            <w:t>Innehåll</w:t>
          </w:r>
        </w:p>
        <w:p w14:paraId="10872BCB" w14:textId="551B8B2E" w:rsidR="00382DE8" w:rsidRDefault="001F7E66">
          <w:pPr>
            <w:pStyle w:val="Innehll1"/>
            <w:rPr>
              <w:rFonts w:asciiTheme="minorHAnsi" w:eastAsiaTheme="minorEastAsia" w:hAnsiTheme="minorHAnsi"/>
              <w:b w:val="0"/>
              <w:noProof/>
              <w:kern w:val="2"/>
              <w:sz w:val="24"/>
              <w:szCs w:val="24"/>
              <w:lang w:eastAsia="sv-SE"/>
              <w14:ligatures w14:val="standardContextual"/>
            </w:rPr>
          </w:pPr>
          <w:r>
            <w:fldChar w:fldCharType="begin"/>
          </w:r>
          <w:r>
            <w:instrText xml:space="preserve"> TOC \o "1-3" \h \z \u </w:instrText>
          </w:r>
          <w:r>
            <w:fldChar w:fldCharType="separate"/>
          </w:r>
          <w:hyperlink w:anchor="_Toc181023210" w:history="1">
            <w:r w:rsidR="00382DE8" w:rsidRPr="004E38EE">
              <w:rPr>
                <w:rStyle w:val="Hyperlnk"/>
                <w:rFonts w:eastAsiaTheme="majorEastAsia" w:cstheme="majorBidi"/>
                <w:noProof/>
              </w:rPr>
              <w:t>Insatslistan oktober 2024</w:t>
            </w:r>
            <w:r w:rsidR="00382DE8">
              <w:rPr>
                <w:noProof/>
                <w:webHidden/>
              </w:rPr>
              <w:tab/>
            </w:r>
            <w:r w:rsidR="00382DE8">
              <w:rPr>
                <w:noProof/>
                <w:webHidden/>
              </w:rPr>
              <w:fldChar w:fldCharType="begin"/>
            </w:r>
            <w:r w:rsidR="00382DE8">
              <w:rPr>
                <w:noProof/>
                <w:webHidden/>
              </w:rPr>
              <w:instrText xml:space="preserve"> PAGEREF _Toc181023210 \h </w:instrText>
            </w:r>
            <w:r w:rsidR="00382DE8">
              <w:rPr>
                <w:noProof/>
                <w:webHidden/>
              </w:rPr>
            </w:r>
            <w:r w:rsidR="00382DE8">
              <w:rPr>
                <w:noProof/>
                <w:webHidden/>
              </w:rPr>
              <w:fldChar w:fldCharType="separate"/>
            </w:r>
            <w:r w:rsidR="00382DE8">
              <w:rPr>
                <w:noProof/>
                <w:webHidden/>
              </w:rPr>
              <w:t>1</w:t>
            </w:r>
            <w:r w:rsidR="00382DE8">
              <w:rPr>
                <w:noProof/>
                <w:webHidden/>
              </w:rPr>
              <w:fldChar w:fldCharType="end"/>
            </w:r>
          </w:hyperlink>
        </w:p>
        <w:p w14:paraId="2CA7B741" w14:textId="0060B4E3" w:rsidR="00382DE8" w:rsidRDefault="00382DE8">
          <w:pPr>
            <w:pStyle w:val="Innehll1"/>
            <w:rPr>
              <w:rFonts w:asciiTheme="minorHAnsi" w:eastAsiaTheme="minorEastAsia" w:hAnsiTheme="minorHAnsi"/>
              <w:b w:val="0"/>
              <w:noProof/>
              <w:kern w:val="2"/>
              <w:sz w:val="24"/>
              <w:szCs w:val="24"/>
              <w:lang w:eastAsia="sv-SE"/>
              <w14:ligatures w14:val="standardContextual"/>
            </w:rPr>
          </w:pPr>
          <w:hyperlink w:anchor="_Toc181023211" w:history="1">
            <w:r w:rsidRPr="004E38EE">
              <w:rPr>
                <w:rStyle w:val="Hyperlnk"/>
                <w:noProof/>
              </w:rPr>
              <w:t>Stöd för skolutveckling kring nyanländas utbildning och lärande</w:t>
            </w:r>
            <w:r>
              <w:rPr>
                <w:noProof/>
                <w:webHidden/>
              </w:rPr>
              <w:tab/>
            </w:r>
            <w:r>
              <w:rPr>
                <w:noProof/>
                <w:webHidden/>
              </w:rPr>
              <w:fldChar w:fldCharType="begin"/>
            </w:r>
            <w:r>
              <w:rPr>
                <w:noProof/>
                <w:webHidden/>
              </w:rPr>
              <w:instrText xml:space="preserve"> PAGEREF _Toc181023211 \h </w:instrText>
            </w:r>
            <w:r>
              <w:rPr>
                <w:noProof/>
                <w:webHidden/>
              </w:rPr>
            </w:r>
            <w:r>
              <w:rPr>
                <w:noProof/>
                <w:webHidden/>
              </w:rPr>
              <w:fldChar w:fldCharType="separate"/>
            </w:r>
            <w:r>
              <w:rPr>
                <w:noProof/>
                <w:webHidden/>
              </w:rPr>
              <w:t>1</w:t>
            </w:r>
            <w:r>
              <w:rPr>
                <w:noProof/>
                <w:webHidden/>
              </w:rPr>
              <w:fldChar w:fldCharType="end"/>
            </w:r>
          </w:hyperlink>
        </w:p>
        <w:p w14:paraId="392E0E68" w14:textId="03583BEA"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2" w:history="1">
            <w:r w:rsidRPr="004E38EE">
              <w:rPr>
                <w:rStyle w:val="Hyperlnk"/>
                <w:noProof/>
              </w:rPr>
              <w:t>Om länkar inte fungerar</w:t>
            </w:r>
            <w:r>
              <w:rPr>
                <w:noProof/>
                <w:webHidden/>
              </w:rPr>
              <w:tab/>
            </w:r>
            <w:r>
              <w:rPr>
                <w:noProof/>
                <w:webHidden/>
              </w:rPr>
              <w:fldChar w:fldCharType="begin"/>
            </w:r>
            <w:r>
              <w:rPr>
                <w:noProof/>
                <w:webHidden/>
              </w:rPr>
              <w:instrText xml:space="preserve"> PAGEREF _Toc181023212 \h </w:instrText>
            </w:r>
            <w:r>
              <w:rPr>
                <w:noProof/>
                <w:webHidden/>
              </w:rPr>
            </w:r>
            <w:r>
              <w:rPr>
                <w:noProof/>
                <w:webHidden/>
              </w:rPr>
              <w:fldChar w:fldCharType="separate"/>
            </w:r>
            <w:r>
              <w:rPr>
                <w:noProof/>
                <w:webHidden/>
              </w:rPr>
              <w:t>1</w:t>
            </w:r>
            <w:r>
              <w:rPr>
                <w:noProof/>
                <w:webHidden/>
              </w:rPr>
              <w:fldChar w:fldCharType="end"/>
            </w:r>
          </w:hyperlink>
        </w:p>
        <w:p w14:paraId="36EB84CC" w14:textId="4C449EE2" w:rsidR="00382DE8" w:rsidRDefault="00382DE8">
          <w:pPr>
            <w:pStyle w:val="Innehll2"/>
            <w:rPr>
              <w:rFonts w:asciiTheme="minorHAnsi" w:eastAsiaTheme="minorEastAsia" w:hAnsiTheme="minorHAnsi"/>
              <w:b w:val="0"/>
              <w:noProof/>
              <w:kern w:val="2"/>
              <w:sz w:val="24"/>
              <w:szCs w:val="24"/>
              <w:lang w:eastAsia="sv-SE"/>
              <w14:ligatures w14:val="standardContextual"/>
            </w:rPr>
          </w:pPr>
          <w:hyperlink w:anchor="_Toc181023213" w:history="1">
            <w:r w:rsidRPr="004E38EE">
              <w:rPr>
                <w:rStyle w:val="Hyperlnk"/>
                <w:noProof/>
              </w:rPr>
              <w:t>Övergripande information och stöd på Skolverkets webbplats</w:t>
            </w:r>
            <w:r>
              <w:rPr>
                <w:noProof/>
                <w:webHidden/>
              </w:rPr>
              <w:tab/>
            </w:r>
            <w:r>
              <w:rPr>
                <w:noProof/>
                <w:webHidden/>
              </w:rPr>
              <w:fldChar w:fldCharType="begin"/>
            </w:r>
            <w:r>
              <w:rPr>
                <w:noProof/>
                <w:webHidden/>
              </w:rPr>
              <w:instrText xml:space="preserve"> PAGEREF _Toc181023213 \h </w:instrText>
            </w:r>
            <w:r>
              <w:rPr>
                <w:noProof/>
                <w:webHidden/>
              </w:rPr>
            </w:r>
            <w:r>
              <w:rPr>
                <w:noProof/>
                <w:webHidden/>
              </w:rPr>
              <w:fldChar w:fldCharType="separate"/>
            </w:r>
            <w:r>
              <w:rPr>
                <w:noProof/>
                <w:webHidden/>
              </w:rPr>
              <w:t>3</w:t>
            </w:r>
            <w:r>
              <w:rPr>
                <w:noProof/>
                <w:webHidden/>
              </w:rPr>
              <w:fldChar w:fldCharType="end"/>
            </w:r>
          </w:hyperlink>
        </w:p>
        <w:p w14:paraId="045257DC" w14:textId="509DEF67"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4" w:history="1">
            <w:r w:rsidRPr="004E38EE">
              <w:rPr>
                <w:rStyle w:val="Hyperlnk"/>
                <w:rFonts w:ascii="Arial" w:hAnsi="Arial" w:cs="Arial"/>
                <w:noProof/>
              </w:rPr>
              <w:t>Nyanländas utbildning</w:t>
            </w:r>
            <w:r>
              <w:rPr>
                <w:noProof/>
                <w:webHidden/>
              </w:rPr>
              <w:tab/>
            </w:r>
            <w:r>
              <w:rPr>
                <w:noProof/>
                <w:webHidden/>
              </w:rPr>
              <w:fldChar w:fldCharType="begin"/>
            </w:r>
            <w:r>
              <w:rPr>
                <w:noProof/>
                <w:webHidden/>
              </w:rPr>
              <w:instrText xml:space="preserve"> PAGEREF _Toc181023214 \h </w:instrText>
            </w:r>
            <w:r>
              <w:rPr>
                <w:noProof/>
                <w:webHidden/>
              </w:rPr>
            </w:r>
            <w:r>
              <w:rPr>
                <w:noProof/>
                <w:webHidden/>
              </w:rPr>
              <w:fldChar w:fldCharType="separate"/>
            </w:r>
            <w:r>
              <w:rPr>
                <w:noProof/>
                <w:webHidden/>
              </w:rPr>
              <w:t>3</w:t>
            </w:r>
            <w:r>
              <w:rPr>
                <w:noProof/>
                <w:webHidden/>
              </w:rPr>
              <w:fldChar w:fldCharType="end"/>
            </w:r>
          </w:hyperlink>
        </w:p>
        <w:p w14:paraId="66014CEA" w14:textId="218959A5"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5" w:history="1">
            <w:r w:rsidRPr="004E38EE">
              <w:rPr>
                <w:rStyle w:val="Hyperlnk"/>
                <w:rFonts w:cs="Arial"/>
                <w:noProof/>
              </w:rPr>
              <w:t>Integration och utbildning – en forskningsöversikt från Vetenskapsrådet</w:t>
            </w:r>
            <w:r>
              <w:rPr>
                <w:noProof/>
                <w:webHidden/>
              </w:rPr>
              <w:tab/>
            </w:r>
            <w:r>
              <w:rPr>
                <w:noProof/>
                <w:webHidden/>
              </w:rPr>
              <w:fldChar w:fldCharType="begin"/>
            </w:r>
            <w:r>
              <w:rPr>
                <w:noProof/>
                <w:webHidden/>
              </w:rPr>
              <w:instrText xml:space="preserve"> PAGEREF _Toc181023215 \h </w:instrText>
            </w:r>
            <w:r>
              <w:rPr>
                <w:noProof/>
                <w:webHidden/>
              </w:rPr>
            </w:r>
            <w:r>
              <w:rPr>
                <w:noProof/>
                <w:webHidden/>
              </w:rPr>
              <w:fldChar w:fldCharType="separate"/>
            </w:r>
            <w:r>
              <w:rPr>
                <w:noProof/>
                <w:webHidden/>
              </w:rPr>
              <w:t>3</w:t>
            </w:r>
            <w:r>
              <w:rPr>
                <w:noProof/>
                <w:webHidden/>
              </w:rPr>
              <w:fldChar w:fldCharType="end"/>
            </w:r>
          </w:hyperlink>
        </w:p>
        <w:p w14:paraId="5AF09D79" w14:textId="4FE6139B"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6" w:history="1">
            <w:r w:rsidRPr="004E38EE">
              <w:rPr>
                <w:rStyle w:val="Hyperlnk"/>
                <w:rFonts w:cs="Arial"/>
                <w:noProof/>
              </w:rPr>
              <w:t>Nyanländas rätt till utbildning</w:t>
            </w:r>
            <w:r>
              <w:rPr>
                <w:noProof/>
                <w:webHidden/>
              </w:rPr>
              <w:tab/>
            </w:r>
            <w:r>
              <w:rPr>
                <w:noProof/>
                <w:webHidden/>
              </w:rPr>
              <w:fldChar w:fldCharType="begin"/>
            </w:r>
            <w:r>
              <w:rPr>
                <w:noProof/>
                <w:webHidden/>
              </w:rPr>
              <w:instrText xml:space="preserve"> PAGEREF _Toc181023216 \h </w:instrText>
            </w:r>
            <w:r>
              <w:rPr>
                <w:noProof/>
                <w:webHidden/>
              </w:rPr>
            </w:r>
            <w:r>
              <w:rPr>
                <w:noProof/>
                <w:webHidden/>
              </w:rPr>
              <w:fldChar w:fldCharType="separate"/>
            </w:r>
            <w:r>
              <w:rPr>
                <w:noProof/>
                <w:webHidden/>
              </w:rPr>
              <w:t>3</w:t>
            </w:r>
            <w:r>
              <w:rPr>
                <w:noProof/>
                <w:webHidden/>
              </w:rPr>
              <w:fldChar w:fldCharType="end"/>
            </w:r>
          </w:hyperlink>
        </w:p>
        <w:p w14:paraId="5BD61D72" w14:textId="365D1745"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7" w:history="1">
            <w:r w:rsidRPr="004E38EE">
              <w:rPr>
                <w:rStyle w:val="Hyperlnk"/>
                <w:noProof/>
              </w:rPr>
              <w:t>Ändringar i skollagen för att öka deltagandet i förskola</w:t>
            </w:r>
            <w:r>
              <w:rPr>
                <w:noProof/>
                <w:webHidden/>
              </w:rPr>
              <w:tab/>
            </w:r>
            <w:r>
              <w:rPr>
                <w:noProof/>
                <w:webHidden/>
              </w:rPr>
              <w:fldChar w:fldCharType="begin"/>
            </w:r>
            <w:r>
              <w:rPr>
                <w:noProof/>
                <w:webHidden/>
              </w:rPr>
              <w:instrText xml:space="preserve"> PAGEREF _Toc181023217 \h </w:instrText>
            </w:r>
            <w:r>
              <w:rPr>
                <w:noProof/>
                <w:webHidden/>
              </w:rPr>
            </w:r>
            <w:r>
              <w:rPr>
                <w:noProof/>
                <w:webHidden/>
              </w:rPr>
              <w:fldChar w:fldCharType="separate"/>
            </w:r>
            <w:r>
              <w:rPr>
                <w:noProof/>
                <w:webHidden/>
              </w:rPr>
              <w:t>3</w:t>
            </w:r>
            <w:r>
              <w:rPr>
                <w:noProof/>
                <w:webHidden/>
              </w:rPr>
              <w:fldChar w:fldCharType="end"/>
            </w:r>
          </w:hyperlink>
        </w:p>
        <w:p w14:paraId="40348D3C" w14:textId="061EB2B8"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8" w:history="1">
            <w:r w:rsidRPr="004E38EE">
              <w:rPr>
                <w:rStyle w:val="Hyperlnk"/>
                <w:rFonts w:cs="Arial"/>
                <w:noProof/>
              </w:rPr>
              <w:t>Utbildningsguiden</w:t>
            </w:r>
            <w:r>
              <w:rPr>
                <w:noProof/>
                <w:webHidden/>
              </w:rPr>
              <w:tab/>
            </w:r>
            <w:r>
              <w:rPr>
                <w:noProof/>
                <w:webHidden/>
              </w:rPr>
              <w:fldChar w:fldCharType="begin"/>
            </w:r>
            <w:r>
              <w:rPr>
                <w:noProof/>
                <w:webHidden/>
              </w:rPr>
              <w:instrText xml:space="preserve"> PAGEREF _Toc181023218 \h </w:instrText>
            </w:r>
            <w:r>
              <w:rPr>
                <w:noProof/>
                <w:webHidden/>
              </w:rPr>
            </w:r>
            <w:r>
              <w:rPr>
                <w:noProof/>
                <w:webHidden/>
              </w:rPr>
              <w:fldChar w:fldCharType="separate"/>
            </w:r>
            <w:r>
              <w:rPr>
                <w:noProof/>
                <w:webHidden/>
              </w:rPr>
              <w:t>3</w:t>
            </w:r>
            <w:r>
              <w:rPr>
                <w:noProof/>
                <w:webHidden/>
              </w:rPr>
              <w:fldChar w:fldCharType="end"/>
            </w:r>
          </w:hyperlink>
        </w:p>
        <w:p w14:paraId="3B1B0313" w14:textId="2425F388"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19" w:history="1">
            <w:r w:rsidRPr="004E38EE">
              <w:rPr>
                <w:rStyle w:val="Hyperlnk"/>
                <w:rFonts w:cs="Arial"/>
                <w:noProof/>
              </w:rPr>
              <w:t>Forskning och utvärdering</w:t>
            </w:r>
            <w:r>
              <w:rPr>
                <w:noProof/>
                <w:webHidden/>
              </w:rPr>
              <w:tab/>
            </w:r>
            <w:r>
              <w:rPr>
                <w:noProof/>
                <w:webHidden/>
              </w:rPr>
              <w:fldChar w:fldCharType="begin"/>
            </w:r>
            <w:r>
              <w:rPr>
                <w:noProof/>
                <w:webHidden/>
              </w:rPr>
              <w:instrText xml:space="preserve"> PAGEREF _Toc181023219 \h </w:instrText>
            </w:r>
            <w:r>
              <w:rPr>
                <w:noProof/>
                <w:webHidden/>
              </w:rPr>
            </w:r>
            <w:r>
              <w:rPr>
                <w:noProof/>
                <w:webHidden/>
              </w:rPr>
              <w:fldChar w:fldCharType="separate"/>
            </w:r>
            <w:r>
              <w:rPr>
                <w:noProof/>
                <w:webHidden/>
              </w:rPr>
              <w:t>4</w:t>
            </w:r>
            <w:r>
              <w:rPr>
                <w:noProof/>
                <w:webHidden/>
              </w:rPr>
              <w:fldChar w:fldCharType="end"/>
            </w:r>
          </w:hyperlink>
        </w:p>
        <w:p w14:paraId="1651C64C" w14:textId="6DF6A3B0" w:rsidR="00382DE8" w:rsidRDefault="00382DE8">
          <w:pPr>
            <w:pStyle w:val="Innehll2"/>
            <w:rPr>
              <w:rFonts w:asciiTheme="minorHAnsi" w:eastAsiaTheme="minorEastAsia" w:hAnsiTheme="minorHAnsi"/>
              <w:b w:val="0"/>
              <w:noProof/>
              <w:kern w:val="2"/>
              <w:sz w:val="24"/>
              <w:szCs w:val="24"/>
              <w:lang w:eastAsia="sv-SE"/>
              <w14:ligatures w14:val="standardContextual"/>
            </w:rPr>
          </w:pPr>
          <w:hyperlink w:anchor="_Toc181023220" w:history="1">
            <w:r w:rsidRPr="004E38EE">
              <w:rPr>
                <w:rStyle w:val="Hyperlnk"/>
                <w:noProof/>
              </w:rPr>
              <w:t>Nationella Skolutvecklingsprogram</w:t>
            </w:r>
            <w:r>
              <w:rPr>
                <w:noProof/>
                <w:webHidden/>
              </w:rPr>
              <w:tab/>
            </w:r>
            <w:r>
              <w:rPr>
                <w:noProof/>
                <w:webHidden/>
              </w:rPr>
              <w:fldChar w:fldCharType="begin"/>
            </w:r>
            <w:r>
              <w:rPr>
                <w:noProof/>
                <w:webHidden/>
              </w:rPr>
              <w:instrText xml:space="preserve"> PAGEREF _Toc181023220 \h </w:instrText>
            </w:r>
            <w:r>
              <w:rPr>
                <w:noProof/>
                <w:webHidden/>
              </w:rPr>
            </w:r>
            <w:r>
              <w:rPr>
                <w:noProof/>
                <w:webHidden/>
              </w:rPr>
              <w:fldChar w:fldCharType="separate"/>
            </w:r>
            <w:r>
              <w:rPr>
                <w:noProof/>
                <w:webHidden/>
              </w:rPr>
              <w:t>4</w:t>
            </w:r>
            <w:r>
              <w:rPr>
                <w:noProof/>
                <w:webHidden/>
              </w:rPr>
              <w:fldChar w:fldCharType="end"/>
            </w:r>
          </w:hyperlink>
        </w:p>
        <w:p w14:paraId="5A3115A5" w14:textId="1A56B0C0"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1" w:history="1">
            <w:r w:rsidRPr="004E38EE">
              <w:rPr>
                <w:rStyle w:val="Hyperlnk"/>
                <w:noProof/>
              </w:rPr>
              <w:t>Bedömning och betyg</w:t>
            </w:r>
            <w:r>
              <w:rPr>
                <w:noProof/>
                <w:webHidden/>
              </w:rPr>
              <w:tab/>
            </w:r>
            <w:r>
              <w:rPr>
                <w:noProof/>
                <w:webHidden/>
              </w:rPr>
              <w:fldChar w:fldCharType="begin"/>
            </w:r>
            <w:r>
              <w:rPr>
                <w:noProof/>
                <w:webHidden/>
              </w:rPr>
              <w:instrText xml:space="preserve"> PAGEREF _Toc181023221 \h </w:instrText>
            </w:r>
            <w:r>
              <w:rPr>
                <w:noProof/>
                <w:webHidden/>
              </w:rPr>
            </w:r>
            <w:r>
              <w:rPr>
                <w:noProof/>
                <w:webHidden/>
              </w:rPr>
              <w:fldChar w:fldCharType="separate"/>
            </w:r>
            <w:r>
              <w:rPr>
                <w:noProof/>
                <w:webHidden/>
              </w:rPr>
              <w:t>4</w:t>
            </w:r>
            <w:r>
              <w:rPr>
                <w:noProof/>
                <w:webHidden/>
              </w:rPr>
              <w:fldChar w:fldCharType="end"/>
            </w:r>
          </w:hyperlink>
        </w:p>
        <w:p w14:paraId="28183216" w14:textId="38D15823"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2" w:history="1">
            <w:r w:rsidRPr="004E38EE">
              <w:rPr>
                <w:rStyle w:val="Hyperlnk"/>
                <w:noProof/>
              </w:rPr>
              <w:t>Digitalisering</w:t>
            </w:r>
            <w:r>
              <w:rPr>
                <w:noProof/>
                <w:webHidden/>
              </w:rPr>
              <w:tab/>
            </w:r>
            <w:r>
              <w:rPr>
                <w:noProof/>
                <w:webHidden/>
              </w:rPr>
              <w:fldChar w:fldCharType="begin"/>
            </w:r>
            <w:r>
              <w:rPr>
                <w:noProof/>
                <w:webHidden/>
              </w:rPr>
              <w:instrText xml:space="preserve"> PAGEREF _Toc181023222 \h </w:instrText>
            </w:r>
            <w:r>
              <w:rPr>
                <w:noProof/>
                <w:webHidden/>
              </w:rPr>
            </w:r>
            <w:r>
              <w:rPr>
                <w:noProof/>
                <w:webHidden/>
              </w:rPr>
              <w:fldChar w:fldCharType="separate"/>
            </w:r>
            <w:r>
              <w:rPr>
                <w:noProof/>
                <w:webHidden/>
              </w:rPr>
              <w:t>7</w:t>
            </w:r>
            <w:r>
              <w:rPr>
                <w:noProof/>
                <w:webHidden/>
              </w:rPr>
              <w:fldChar w:fldCharType="end"/>
            </w:r>
          </w:hyperlink>
        </w:p>
        <w:p w14:paraId="434632FC" w14:textId="37C842EB"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3" w:history="1">
            <w:r w:rsidRPr="004E38EE">
              <w:rPr>
                <w:rStyle w:val="Hyperlnk"/>
                <w:noProof/>
              </w:rPr>
              <w:t>Nyanlända och flerspråkiga barn och elevers lärande</w:t>
            </w:r>
            <w:r>
              <w:rPr>
                <w:noProof/>
                <w:webHidden/>
              </w:rPr>
              <w:tab/>
            </w:r>
            <w:r>
              <w:rPr>
                <w:noProof/>
                <w:webHidden/>
              </w:rPr>
              <w:fldChar w:fldCharType="begin"/>
            </w:r>
            <w:r>
              <w:rPr>
                <w:noProof/>
                <w:webHidden/>
              </w:rPr>
              <w:instrText xml:space="preserve"> PAGEREF _Toc181023223 \h </w:instrText>
            </w:r>
            <w:r>
              <w:rPr>
                <w:noProof/>
                <w:webHidden/>
              </w:rPr>
            </w:r>
            <w:r>
              <w:rPr>
                <w:noProof/>
                <w:webHidden/>
              </w:rPr>
              <w:fldChar w:fldCharType="separate"/>
            </w:r>
            <w:r>
              <w:rPr>
                <w:noProof/>
                <w:webHidden/>
              </w:rPr>
              <w:t>7</w:t>
            </w:r>
            <w:r>
              <w:rPr>
                <w:noProof/>
                <w:webHidden/>
              </w:rPr>
              <w:fldChar w:fldCharType="end"/>
            </w:r>
          </w:hyperlink>
        </w:p>
        <w:p w14:paraId="771EC1D7" w14:textId="1ABCB5F6"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4" w:history="1">
            <w:r w:rsidRPr="004E38EE">
              <w:rPr>
                <w:rStyle w:val="Hyperlnk"/>
                <w:noProof/>
              </w:rPr>
              <w:t>Kunskaper och värden och hälsofrämjande skolutveckling</w:t>
            </w:r>
            <w:r>
              <w:rPr>
                <w:noProof/>
                <w:webHidden/>
              </w:rPr>
              <w:tab/>
            </w:r>
            <w:r>
              <w:rPr>
                <w:noProof/>
                <w:webHidden/>
              </w:rPr>
              <w:fldChar w:fldCharType="begin"/>
            </w:r>
            <w:r>
              <w:rPr>
                <w:noProof/>
                <w:webHidden/>
              </w:rPr>
              <w:instrText xml:space="preserve"> PAGEREF _Toc181023224 \h </w:instrText>
            </w:r>
            <w:r>
              <w:rPr>
                <w:noProof/>
                <w:webHidden/>
              </w:rPr>
            </w:r>
            <w:r>
              <w:rPr>
                <w:noProof/>
                <w:webHidden/>
              </w:rPr>
              <w:fldChar w:fldCharType="separate"/>
            </w:r>
            <w:r>
              <w:rPr>
                <w:noProof/>
                <w:webHidden/>
              </w:rPr>
              <w:t>12</w:t>
            </w:r>
            <w:r>
              <w:rPr>
                <w:noProof/>
                <w:webHidden/>
              </w:rPr>
              <w:fldChar w:fldCharType="end"/>
            </w:r>
          </w:hyperlink>
        </w:p>
        <w:p w14:paraId="71FF3C34" w14:textId="7D55A30B"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5" w:history="1">
            <w:r w:rsidRPr="004E38EE">
              <w:rPr>
                <w:rStyle w:val="Hyperlnk"/>
                <w:noProof/>
              </w:rPr>
              <w:t>Skola och arbetsliv samt vidare studier</w:t>
            </w:r>
            <w:r>
              <w:rPr>
                <w:noProof/>
                <w:webHidden/>
              </w:rPr>
              <w:tab/>
            </w:r>
            <w:r>
              <w:rPr>
                <w:noProof/>
                <w:webHidden/>
              </w:rPr>
              <w:fldChar w:fldCharType="begin"/>
            </w:r>
            <w:r>
              <w:rPr>
                <w:noProof/>
                <w:webHidden/>
              </w:rPr>
              <w:instrText xml:space="preserve"> PAGEREF _Toc181023225 \h </w:instrText>
            </w:r>
            <w:r>
              <w:rPr>
                <w:noProof/>
                <w:webHidden/>
              </w:rPr>
            </w:r>
            <w:r>
              <w:rPr>
                <w:noProof/>
                <w:webHidden/>
              </w:rPr>
              <w:fldChar w:fldCharType="separate"/>
            </w:r>
            <w:r>
              <w:rPr>
                <w:noProof/>
                <w:webHidden/>
              </w:rPr>
              <w:t>21</w:t>
            </w:r>
            <w:r>
              <w:rPr>
                <w:noProof/>
                <w:webHidden/>
              </w:rPr>
              <w:fldChar w:fldCharType="end"/>
            </w:r>
          </w:hyperlink>
        </w:p>
        <w:p w14:paraId="67B594B1" w14:textId="5DC4DF02"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6" w:history="1">
            <w:r w:rsidRPr="004E38EE">
              <w:rPr>
                <w:rStyle w:val="Hyperlnk"/>
                <w:noProof/>
              </w:rPr>
              <w:t>Styrning och ledning</w:t>
            </w:r>
            <w:r>
              <w:rPr>
                <w:noProof/>
                <w:webHidden/>
              </w:rPr>
              <w:tab/>
            </w:r>
            <w:r>
              <w:rPr>
                <w:noProof/>
                <w:webHidden/>
              </w:rPr>
              <w:fldChar w:fldCharType="begin"/>
            </w:r>
            <w:r>
              <w:rPr>
                <w:noProof/>
                <w:webHidden/>
              </w:rPr>
              <w:instrText xml:space="preserve"> PAGEREF _Toc181023226 \h </w:instrText>
            </w:r>
            <w:r>
              <w:rPr>
                <w:noProof/>
                <w:webHidden/>
              </w:rPr>
            </w:r>
            <w:r>
              <w:rPr>
                <w:noProof/>
                <w:webHidden/>
              </w:rPr>
              <w:fldChar w:fldCharType="separate"/>
            </w:r>
            <w:r>
              <w:rPr>
                <w:noProof/>
                <w:webHidden/>
              </w:rPr>
              <w:t>22</w:t>
            </w:r>
            <w:r>
              <w:rPr>
                <w:noProof/>
                <w:webHidden/>
              </w:rPr>
              <w:fldChar w:fldCharType="end"/>
            </w:r>
          </w:hyperlink>
        </w:p>
        <w:p w14:paraId="3C16499B" w14:textId="3F65F6CD"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7" w:history="1">
            <w:r w:rsidRPr="004E38EE">
              <w:rPr>
                <w:rStyle w:val="Hyperlnk"/>
                <w:noProof/>
              </w:rPr>
              <w:t>Systematiskt kvalitetsarbete</w:t>
            </w:r>
            <w:r>
              <w:rPr>
                <w:noProof/>
                <w:webHidden/>
              </w:rPr>
              <w:tab/>
            </w:r>
            <w:r>
              <w:rPr>
                <w:noProof/>
                <w:webHidden/>
              </w:rPr>
              <w:fldChar w:fldCharType="begin"/>
            </w:r>
            <w:r>
              <w:rPr>
                <w:noProof/>
                <w:webHidden/>
              </w:rPr>
              <w:instrText xml:space="preserve"> PAGEREF _Toc181023227 \h </w:instrText>
            </w:r>
            <w:r>
              <w:rPr>
                <w:noProof/>
                <w:webHidden/>
              </w:rPr>
            </w:r>
            <w:r>
              <w:rPr>
                <w:noProof/>
                <w:webHidden/>
              </w:rPr>
              <w:fldChar w:fldCharType="separate"/>
            </w:r>
            <w:r>
              <w:rPr>
                <w:noProof/>
                <w:webHidden/>
              </w:rPr>
              <w:t>25</w:t>
            </w:r>
            <w:r>
              <w:rPr>
                <w:noProof/>
                <w:webHidden/>
              </w:rPr>
              <w:fldChar w:fldCharType="end"/>
            </w:r>
          </w:hyperlink>
        </w:p>
        <w:p w14:paraId="3E128A16" w14:textId="5898B0F2" w:rsidR="00382DE8" w:rsidRDefault="00382DE8">
          <w:pPr>
            <w:pStyle w:val="Innehll2"/>
            <w:rPr>
              <w:rFonts w:asciiTheme="minorHAnsi" w:eastAsiaTheme="minorEastAsia" w:hAnsiTheme="minorHAnsi"/>
              <w:b w:val="0"/>
              <w:noProof/>
              <w:kern w:val="2"/>
              <w:sz w:val="24"/>
              <w:szCs w:val="24"/>
              <w:lang w:eastAsia="sv-SE"/>
              <w14:ligatures w14:val="standardContextual"/>
            </w:rPr>
          </w:pPr>
          <w:hyperlink w:anchor="_Toc181023228" w:history="1">
            <w:r w:rsidRPr="004E38EE">
              <w:rPr>
                <w:rStyle w:val="Hyperlnk"/>
                <w:noProof/>
              </w:rPr>
              <w:t>Statsbidrag</w:t>
            </w:r>
            <w:r>
              <w:rPr>
                <w:noProof/>
                <w:webHidden/>
              </w:rPr>
              <w:tab/>
            </w:r>
            <w:r>
              <w:rPr>
                <w:noProof/>
                <w:webHidden/>
              </w:rPr>
              <w:fldChar w:fldCharType="begin"/>
            </w:r>
            <w:r>
              <w:rPr>
                <w:noProof/>
                <w:webHidden/>
              </w:rPr>
              <w:instrText xml:space="preserve"> PAGEREF _Toc181023228 \h </w:instrText>
            </w:r>
            <w:r>
              <w:rPr>
                <w:noProof/>
                <w:webHidden/>
              </w:rPr>
            </w:r>
            <w:r>
              <w:rPr>
                <w:noProof/>
                <w:webHidden/>
              </w:rPr>
              <w:fldChar w:fldCharType="separate"/>
            </w:r>
            <w:r>
              <w:rPr>
                <w:noProof/>
                <w:webHidden/>
              </w:rPr>
              <w:t>27</w:t>
            </w:r>
            <w:r>
              <w:rPr>
                <w:noProof/>
                <w:webHidden/>
              </w:rPr>
              <w:fldChar w:fldCharType="end"/>
            </w:r>
          </w:hyperlink>
        </w:p>
        <w:p w14:paraId="68485278" w14:textId="7C3543B3"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29" w:history="1">
            <w:r w:rsidRPr="004E38EE">
              <w:rPr>
                <w:rStyle w:val="Hyperlnk"/>
                <w:noProof/>
              </w:rPr>
              <w:t>Hitta och välj statsbidrag</w:t>
            </w:r>
            <w:r>
              <w:rPr>
                <w:noProof/>
                <w:webHidden/>
              </w:rPr>
              <w:tab/>
            </w:r>
            <w:r>
              <w:rPr>
                <w:noProof/>
                <w:webHidden/>
              </w:rPr>
              <w:fldChar w:fldCharType="begin"/>
            </w:r>
            <w:r>
              <w:rPr>
                <w:noProof/>
                <w:webHidden/>
              </w:rPr>
              <w:instrText xml:space="preserve"> PAGEREF _Toc181023229 \h </w:instrText>
            </w:r>
            <w:r>
              <w:rPr>
                <w:noProof/>
                <w:webHidden/>
              </w:rPr>
            </w:r>
            <w:r>
              <w:rPr>
                <w:noProof/>
                <w:webHidden/>
              </w:rPr>
              <w:fldChar w:fldCharType="separate"/>
            </w:r>
            <w:r>
              <w:rPr>
                <w:noProof/>
                <w:webHidden/>
              </w:rPr>
              <w:t>27</w:t>
            </w:r>
            <w:r>
              <w:rPr>
                <w:noProof/>
                <w:webHidden/>
              </w:rPr>
              <w:fldChar w:fldCharType="end"/>
            </w:r>
          </w:hyperlink>
        </w:p>
        <w:p w14:paraId="3990B5B0" w14:textId="1933B14E" w:rsidR="00382DE8" w:rsidRDefault="00382DE8">
          <w:pPr>
            <w:pStyle w:val="Innehll2"/>
            <w:rPr>
              <w:rFonts w:asciiTheme="minorHAnsi" w:eastAsiaTheme="minorEastAsia" w:hAnsiTheme="minorHAnsi"/>
              <w:b w:val="0"/>
              <w:noProof/>
              <w:kern w:val="2"/>
              <w:sz w:val="24"/>
              <w:szCs w:val="24"/>
              <w:lang w:eastAsia="sv-SE"/>
              <w14:ligatures w14:val="standardContextual"/>
            </w:rPr>
          </w:pPr>
          <w:hyperlink w:anchor="_Toc181023230" w:history="1">
            <w:r w:rsidRPr="004E38EE">
              <w:rPr>
                <w:rStyle w:val="Hyperlnk"/>
                <w:noProof/>
              </w:rPr>
              <w:t>Annat, ej i Skolverkets regi</w:t>
            </w:r>
            <w:r>
              <w:rPr>
                <w:noProof/>
                <w:webHidden/>
              </w:rPr>
              <w:tab/>
            </w:r>
            <w:r>
              <w:rPr>
                <w:noProof/>
                <w:webHidden/>
              </w:rPr>
              <w:fldChar w:fldCharType="begin"/>
            </w:r>
            <w:r>
              <w:rPr>
                <w:noProof/>
                <w:webHidden/>
              </w:rPr>
              <w:instrText xml:space="preserve"> PAGEREF _Toc181023230 \h </w:instrText>
            </w:r>
            <w:r>
              <w:rPr>
                <w:noProof/>
                <w:webHidden/>
              </w:rPr>
            </w:r>
            <w:r>
              <w:rPr>
                <w:noProof/>
                <w:webHidden/>
              </w:rPr>
              <w:fldChar w:fldCharType="separate"/>
            </w:r>
            <w:r>
              <w:rPr>
                <w:noProof/>
                <w:webHidden/>
              </w:rPr>
              <w:t>27</w:t>
            </w:r>
            <w:r>
              <w:rPr>
                <w:noProof/>
                <w:webHidden/>
              </w:rPr>
              <w:fldChar w:fldCharType="end"/>
            </w:r>
          </w:hyperlink>
        </w:p>
        <w:p w14:paraId="7F96F095" w14:textId="68E7B5F8"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31" w:history="1">
            <w:r w:rsidRPr="004E38EE">
              <w:rPr>
                <w:rStyle w:val="Hyperlnk"/>
                <w:noProof/>
              </w:rPr>
              <w:t>Specialpedagogiska skolmyndigheten, SPSM</w:t>
            </w:r>
            <w:r>
              <w:rPr>
                <w:noProof/>
                <w:webHidden/>
              </w:rPr>
              <w:tab/>
            </w:r>
            <w:r>
              <w:rPr>
                <w:noProof/>
                <w:webHidden/>
              </w:rPr>
              <w:fldChar w:fldCharType="begin"/>
            </w:r>
            <w:r>
              <w:rPr>
                <w:noProof/>
                <w:webHidden/>
              </w:rPr>
              <w:instrText xml:space="preserve"> PAGEREF _Toc181023231 \h </w:instrText>
            </w:r>
            <w:r>
              <w:rPr>
                <w:noProof/>
                <w:webHidden/>
              </w:rPr>
            </w:r>
            <w:r>
              <w:rPr>
                <w:noProof/>
                <w:webHidden/>
              </w:rPr>
              <w:fldChar w:fldCharType="separate"/>
            </w:r>
            <w:r>
              <w:rPr>
                <w:noProof/>
                <w:webHidden/>
              </w:rPr>
              <w:t>27</w:t>
            </w:r>
            <w:r>
              <w:rPr>
                <w:noProof/>
                <w:webHidden/>
              </w:rPr>
              <w:fldChar w:fldCharType="end"/>
            </w:r>
          </w:hyperlink>
        </w:p>
        <w:p w14:paraId="5C98878D" w14:textId="32675F68"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32" w:history="1">
            <w:r w:rsidRPr="004E38EE">
              <w:rPr>
                <w:rStyle w:val="Hyperlnk"/>
                <w:noProof/>
              </w:rPr>
              <w:t>Skolinspektionen</w:t>
            </w:r>
            <w:r>
              <w:rPr>
                <w:noProof/>
                <w:webHidden/>
              </w:rPr>
              <w:tab/>
            </w:r>
            <w:r>
              <w:rPr>
                <w:noProof/>
                <w:webHidden/>
              </w:rPr>
              <w:fldChar w:fldCharType="begin"/>
            </w:r>
            <w:r>
              <w:rPr>
                <w:noProof/>
                <w:webHidden/>
              </w:rPr>
              <w:instrText xml:space="preserve"> PAGEREF _Toc181023232 \h </w:instrText>
            </w:r>
            <w:r>
              <w:rPr>
                <w:noProof/>
                <w:webHidden/>
              </w:rPr>
            </w:r>
            <w:r>
              <w:rPr>
                <w:noProof/>
                <w:webHidden/>
              </w:rPr>
              <w:fldChar w:fldCharType="separate"/>
            </w:r>
            <w:r>
              <w:rPr>
                <w:noProof/>
                <w:webHidden/>
              </w:rPr>
              <w:t>27</w:t>
            </w:r>
            <w:r>
              <w:rPr>
                <w:noProof/>
                <w:webHidden/>
              </w:rPr>
              <w:fldChar w:fldCharType="end"/>
            </w:r>
          </w:hyperlink>
        </w:p>
        <w:p w14:paraId="62951D23" w14:textId="296B28F5"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33" w:history="1">
            <w:r w:rsidRPr="004E38EE">
              <w:rPr>
                <w:rStyle w:val="Hyperlnk"/>
                <w:noProof/>
              </w:rPr>
              <w:t>Nationellt centrum för svenska som andraspråk, NC</w:t>
            </w:r>
            <w:r>
              <w:rPr>
                <w:noProof/>
                <w:webHidden/>
              </w:rPr>
              <w:tab/>
            </w:r>
            <w:r>
              <w:rPr>
                <w:noProof/>
                <w:webHidden/>
              </w:rPr>
              <w:fldChar w:fldCharType="begin"/>
            </w:r>
            <w:r>
              <w:rPr>
                <w:noProof/>
                <w:webHidden/>
              </w:rPr>
              <w:instrText xml:space="preserve"> PAGEREF _Toc181023233 \h </w:instrText>
            </w:r>
            <w:r>
              <w:rPr>
                <w:noProof/>
                <w:webHidden/>
              </w:rPr>
            </w:r>
            <w:r>
              <w:rPr>
                <w:noProof/>
                <w:webHidden/>
              </w:rPr>
              <w:fldChar w:fldCharType="separate"/>
            </w:r>
            <w:r>
              <w:rPr>
                <w:noProof/>
                <w:webHidden/>
              </w:rPr>
              <w:t>29</w:t>
            </w:r>
            <w:r>
              <w:rPr>
                <w:noProof/>
                <w:webHidden/>
              </w:rPr>
              <w:fldChar w:fldCharType="end"/>
            </w:r>
          </w:hyperlink>
        </w:p>
        <w:p w14:paraId="0D8BBDA8" w14:textId="686A068C"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34" w:history="1">
            <w:r w:rsidRPr="004E38EE">
              <w:rPr>
                <w:rStyle w:val="Hyperlnk"/>
                <w:noProof/>
              </w:rPr>
              <w:t>Sveriges kommuner och regioner, SKR</w:t>
            </w:r>
            <w:r>
              <w:rPr>
                <w:noProof/>
                <w:webHidden/>
              </w:rPr>
              <w:tab/>
            </w:r>
            <w:r>
              <w:rPr>
                <w:noProof/>
                <w:webHidden/>
              </w:rPr>
              <w:fldChar w:fldCharType="begin"/>
            </w:r>
            <w:r>
              <w:rPr>
                <w:noProof/>
                <w:webHidden/>
              </w:rPr>
              <w:instrText xml:space="preserve"> PAGEREF _Toc181023234 \h </w:instrText>
            </w:r>
            <w:r>
              <w:rPr>
                <w:noProof/>
                <w:webHidden/>
              </w:rPr>
            </w:r>
            <w:r>
              <w:rPr>
                <w:noProof/>
                <w:webHidden/>
              </w:rPr>
              <w:fldChar w:fldCharType="separate"/>
            </w:r>
            <w:r>
              <w:rPr>
                <w:noProof/>
                <w:webHidden/>
              </w:rPr>
              <w:t>29</w:t>
            </w:r>
            <w:r>
              <w:rPr>
                <w:noProof/>
                <w:webHidden/>
              </w:rPr>
              <w:fldChar w:fldCharType="end"/>
            </w:r>
          </w:hyperlink>
        </w:p>
        <w:p w14:paraId="44F785C3" w14:textId="4B9255D9" w:rsidR="00382DE8" w:rsidRDefault="00382DE8">
          <w:pPr>
            <w:pStyle w:val="Innehll3"/>
            <w:rPr>
              <w:rFonts w:asciiTheme="minorHAnsi" w:eastAsiaTheme="minorEastAsia" w:hAnsiTheme="minorHAnsi"/>
              <w:noProof/>
              <w:kern w:val="2"/>
              <w:sz w:val="24"/>
              <w:szCs w:val="24"/>
              <w:lang w:eastAsia="sv-SE"/>
              <w14:ligatures w14:val="standardContextual"/>
            </w:rPr>
          </w:pPr>
          <w:hyperlink w:anchor="_Toc181023235" w:history="1">
            <w:r w:rsidRPr="004E38EE">
              <w:rPr>
                <w:rStyle w:val="Hyperlnk"/>
                <w:noProof/>
              </w:rPr>
              <w:t>Myndigheten för ungdoms- och civilsamhällesfrågor, MUCF</w:t>
            </w:r>
            <w:r>
              <w:rPr>
                <w:noProof/>
                <w:webHidden/>
              </w:rPr>
              <w:tab/>
            </w:r>
            <w:r>
              <w:rPr>
                <w:noProof/>
                <w:webHidden/>
              </w:rPr>
              <w:fldChar w:fldCharType="begin"/>
            </w:r>
            <w:r>
              <w:rPr>
                <w:noProof/>
                <w:webHidden/>
              </w:rPr>
              <w:instrText xml:space="preserve"> PAGEREF _Toc181023235 \h </w:instrText>
            </w:r>
            <w:r>
              <w:rPr>
                <w:noProof/>
                <w:webHidden/>
              </w:rPr>
            </w:r>
            <w:r>
              <w:rPr>
                <w:noProof/>
                <w:webHidden/>
              </w:rPr>
              <w:fldChar w:fldCharType="separate"/>
            </w:r>
            <w:r>
              <w:rPr>
                <w:noProof/>
                <w:webHidden/>
              </w:rPr>
              <w:t>29</w:t>
            </w:r>
            <w:r>
              <w:rPr>
                <w:noProof/>
                <w:webHidden/>
              </w:rPr>
              <w:fldChar w:fldCharType="end"/>
            </w:r>
          </w:hyperlink>
        </w:p>
        <w:p w14:paraId="4D9C40B4" w14:textId="66D3585D" w:rsidR="001F7E66" w:rsidRDefault="001F7E66">
          <w:r>
            <w:rPr>
              <w:b/>
              <w:bCs/>
            </w:rPr>
            <w:fldChar w:fldCharType="end"/>
          </w:r>
        </w:p>
      </w:sdtContent>
    </w:sdt>
    <w:p w14:paraId="299A8139" w14:textId="77777777" w:rsidR="009F672E" w:rsidRDefault="009F672E">
      <w:pPr>
        <w:spacing w:after="160"/>
        <w:rPr>
          <w:rFonts w:asciiTheme="majorHAnsi" w:eastAsiaTheme="majorEastAsia" w:hAnsiTheme="majorHAnsi" w:cstheme="majorBidi"/>
          <w:b/>
          <w:color w:val="00414C" w:themeColor="background2"/>
          <w:sz w:val="28"/>
          <w:szCs w:val="26"/>
        </w:rPr>
      </w:pPr>
      <w:r>
        <w:br w:type="page"/>
      </w:r>
    </w:p>
    <w:p w14:paraId="2434419D" w14:textId="4CA9DB17" w:rsidR="0007403C" w:rsidRDefault="009A62E5" w:rsidP="009A62E5">
      <w:pPr>
        <w:pStyle w:val="Rubrik2"/>
      </w:pPr>
      <w:bookmarkStart w:id="3" w:name="_Toc181023213"/>
      <w:r>
        <w:lastRenderedPageBreak/>
        <w:t>Övergripande information och stöd på Skolverkets webbplats</w:t>
      </w:r>
      <w:bookmarkEnd w:id="3"/>
    </w:p>
    <w:p w14:paraId="0564905F" w14:textId="4479AEBC" w:rsidR="009A62E5" w:rsidRDefault="009A62E5" w:rsidP="00C23D07">
      <w:pPr>
        <w:pStyle w:val="Rubrik3"/>
      </w:pPr>
      <w:hyperlink r:id="rId14" w:history="1">
        <w:bookmarkStart w:id="4" w:name="_Toc181023214"/>
        <w:r w:rsidRPr="00C23D07">
          <w:rPr>
            <w:rStyle w:val="Hyperlnk"/>
            <w:rFonts w:ascii="Arial" w:hAnsi="Arial" w:cs="Arial"/>
            <w:sz w:val="25"/>
            <w:szCs w:val="25"/>
          </w:rPr>
          <w:t>Nyanländas utbildning</w:t>
        </w:r>
        <w:bookmarkEnd w:id="4"/>
      </w:hyperlink>
    </w:p>
    <w:p w14:paraId="2613ECF1" w14:textId="0B3145CE" w:rsidR="009A62E5" w:rsidRDefault="009A62E5" w:rsidP="009A62E5">
      <w:pPr>
        <w:rPr>
          <w:rStyle w:val="markedcontent"/>
          <w:rFonts w:cs="Arial"/>
        </w:rPr>
      </w:pPr>
      <w:r>
        <w:rPr>
          <w:rStyle w:val="markedcontent"/>
          <w:rFonts w:cs="Arial"/>
        </w:rPr>
        <w:t>Organisering av nyanländas utbildning ska ingå i det systematiska kvalitetsarbetet så att man på</w:t>
      </w:r>
      <w:r>
        <w:t xml:space="preserve"> </w:t>
      </w:r>
      <w:r>
        <w:rPr>
          <w:rStyle w:val="markedcontent"/>
          <w:rFonts w:cs="Arial"/>
        </w:rPr>
        <w:t>huvudmanna- och skolenhetsnivå kontinuerligt planerar och följer upp utbildningen, analyserar</w:t>
      </w:r>
      <w:r>
        <w:t xml:space="preserve"> </w:t>
      </w:r>
      <w:r>
        <w:rPr>
          <w:rStyle w:val="markedcontent"/>
          <w:rFonts w:cs="Arial"/>
        </w:rPr>
        <w:t>orsakerna till uppföljningens resultat och utifrån analysen genomför insatser i syfte att utveckla</w:t>
      </w:r>
      <w:r>
        <w:t xml:space="preserve"> </w:t>
      </w:r>
      <w:r>
        <w:rPr>
          <w:rStyle w:val="markedcontent"/>
          <w:rFonts w:cs="Arial"/>
        </w:rPr>
        <w:t>utbildningen. En tydlig roll- och ansvarsfördelning i hela styrkedjan är viktig för det fortsatta arbetet.</w:t>
      </w:r>
      <w:r>
        <w:t xml:space="preserve"> </w:t>
      </w:r>
      <w:r>
        <w:rPr>
          <w:rStyle w:val="markedcontent"/>
          <w:rFonts w:cs="Arial"/>
        </w:rPr>
        <w:t>Skolan behöver se hela eleven och de förmågor och resurser eleven har med sig från sin bakgrund</w:t>
      </w:r>
      <w:r w:rsidR="00C23D07">
        <w:t xml:space="preserve"> </w:t>
      </w:r>
      <w:r>
        <w:rPr>
          <w:rStyle w:val="markedcontent"/>
          <w:rFonts w:cs="Arial"/>
        </w:rPr>
        <w:t>och erfarenheter, i och utanför skolan.</w:t>
      </w:r>
    </w:p>
    <w:p w14:paraId="132D2910" w14:textId="020E8998" w:rsidR="00FF2AB8" w:rsidRPr="00FF2AB8" w:rsidRDefault="00FF2AB8" w:rsidP="007E5AFA">
      <w:pPr>
        <w:pStyle w:val="Rubrik3"/>
        <w:rPr>
          <w:rStyle w:val="Hyperlnk"/>
          <w:b w:val="0"/>
          <w:sz w:val="25"/>
          <w:szCs w:val="25"/>
        </w:rPr>
      </w:pPr>
      <w:hyperlink r:id="rId15" w:history="1">
        <w:bookmarkStart w:id="5" w:name="_Toc181023215"/>
        <w:r w:rsidRPr="00FF2AB8">
          <w:rPr>
            <w:rStyle w:val="Hyperlnk"/>
            <w:rFonts w:cs="Arial"/>
            <w:sz w:val="25"/>
            <w:szCs w:val="25"/>
          </w:rPr>
          <w:t>Integration och utbildning – en forskningsöversikt från Vetenskapsrådet</w:t>
        </w:r>
        <w:bookmarkEnd w:id="5"/>
      </w:hyperlink>
    </w:p>
    <w:p w14:paraId="776DFE81" w14:textId="51CAA3F8" w:rsidR="00FF2AB8" w:rsidRPr="00FF2AB8" w:rsidRDefault="00FF2AB8" w:rsidP="00FF2AB8">
      <w:pPr>
        <w:rPr>
          <w:rStyle w:val="markedcontent"/>
          <w:rFonts w:cs="Arial"/>
        </w:rPr>
      </w:pPr>
      <w:r>
        <w:rPr>
          <w:rStyle w:val="markedcontent"/>
          <w:rFonts w:cs="Arial"/>
        </w:rPr>
        <w:t>F</w:t>
      </w:r>
      <w:r w:rsidRPr="00FF2AB8">
        <w:rPr>
          <w:rStyle w:val="markedcontent"/>
          <w:rFonts w:cs="Arial"/>
        </w:rPr>
        <w:t>orskningsöversikt</w:t>
      </w:r>
      <w:r>
        <w:rPr>
          <w:rStyle w:val="markedcontent"/>
          <w:rFonts w:cs="Arial"/>
        </w:rPr>
        <w:t>en</w:t>
      </w:r>
      <w:r w:rsidRPr="00FF2AB8">
        <w:rPr>
          <w:rStyle w:val="markedcontent"/>
          <w:rFonts w:cs="Arial"/>
        </w:rPr>
        <w:t xml:space="preserve"> sammanfattar forskningsläget om integration och utbildning i Sverige under perioden 2010–2021.</w:t>
      </w:r>
    </w:p>
    <w:p w14:paraId="3B520F53" w14:textId="474AE9FB" w:rsidR="00FF2AB8" w:rsidRPr="00FF2AB8" w:rsidRDefault="00FF2AB8" w:rsidP="00FF2AB8">
      <w:pPr>
        <w:rPr>
          <w:rStyle w:val="markedcontent"/>
          <w:rFonts w:cs="Arial"/>
        </w:rPr>
      </w:pPr>
      <w:r>
        <w:rPr>
          <w:rStyle w:val="markedcontent"/>
          <w:rFonts w:cs="Arial"/>
        </w:rPr>
        <w:t xml:space="preserve">Den </w:t>
      </w:r>
      <w:r w:rsidRPr="00FF2AB8">
        <w:rPr>
          <w:rStyle w:val="markedcontent"/>
          <w:rFonts w:cs="Arial"/>
        </w:rPr>
        <w:t>vänder sig till skolpersonal, lokala beslutsfattare, rektorer, lärare och annan skolpersonal samt till lokala beslutsfattare och andra som är intresserade av integration inom utbildningsområdet.</w:t>
      </w:r>
    </w:p>
    <w:p w14:paraId="0C409EE4" w14:textId="17F0A86E" w:rsidR="00FF2AB8" w:rsidRPr="00FF2AB8" w:rsidRDefault="00FF2AB8" w:rsidP="00FF2AB8">
      <w:pPr>
        <w:rPr>
          <w:rStyle w:val="markedcontent"/>
          <w:rFonts w:cs="Arial"/>
          <w:sz w:val="20"/>
          <w:szCs w:val="20"/>
        </w:rPr>
      </w:pPr>
      <w:r w:rsidRPr="00FF2AB8">
        <w:rPr>
          <w:rStyle w:val="markedcontent"/>
          <w:rFonts w:cs="Arial"/>
          <w:sz w:val="20"/>
          <w:szCs w:val="20"/>
        </w:rPr>
        <w:t>Frågeställningarna som översikten tar upp är:</w:t>
      </w:r>
    </w:p>
    <w:p w14:paraId="261C46A1" w14:textId="77777777" w:rsidR="00FF2AB8" w:rsidRPr="00DD5EF1" w:rsidRDefault="00FF2AB8" w:rsidP="00FF2AB8">
      <w:pPr>
        <w:rPr>
          <w:rStyle w:val="markedcontent"/>
          <w:rFonts w:cs="Arial"/>
          <w:i/>
          <w:iCs/>
          <w:sz w:val="18"/>
          <w:szCs w:val="18"/>
        </w:rPr>
      </w:pPr>
      <w:r w:rsidRPr="00DD5EF1">
        <w:rPr>
          <w:rStyle w:val="markedcontent"/>
          <w:rFonts w:cs="Arial"/>
          <w:i/>
          <w:iCs/>
          <w:sz w:val="18"/>
          <w:szCs w:val="18"/>
        </w:rPr>
        <w:t>Vilken typ av forskning finns om integration och utbildning?</w:t>
      </w:r>
    </w:p>
    <w:p w14:paraId="25CE5200" w14:textId="77777777" w:rsidR="00FF2AB8" w:rsidRPr="00DD5EF1" w:rsidRDefault="00FF2AB8" w:rsidP="00FF2AB8">
      <w:pPr>
        <w:rPr>
          <w:rStyle w:val="markedcontent"/>
          <w:rFonts w:cs="Arial"/>
          <w:i/>
          <w:iCs/>
          <w:sz w:val="18"/>
          <w:szCs w:val="18"/>
        </w:rPr>
      </w:pPr>
      <w:r w:rsidRPr="00DD5EF1">
        <w:rPr>
          <w:rStyle w:val="markedcontent"/>
          <w:rFonts w:cs="Arial"/>
          <w:i/>
          <w:iCs/>
          <w:sz w:val="18"/>
          <w:szCs w:val="18"/>
        </w:rPr>
        <w:t>Vilka är de huvudsakliga resultaten i de identifierade studierna?</w:t>
      </w:r>
    </w:p>
    <w:p w14:paraId="773064DB" w14:textId="772C96B9" w:rsidR="00FF2AB8" w:rsidRPr="00DD5EF1" w:rsidRDefault="00FF2AB8" w:rsidP="00FF2AB8">
      <w:pPr>
        <w:rPr>
          <w:rStyle w:val="markedcontent"/>
          <w:rFonts w:cs="Arial"/>
          <w:i/>
          <w:iCs/>
          <w:sz w:val="18"/>
          <w:szCs w:val="18"/>
        </w:rPr>
      </w:pPr>
      <w:r w:rsidRPr="00DD5EF1">
        <w:rPr>
          <w:rStyle w:val="markedcontent"/>
          <w:rFonts w:cs="Arial"/>
          <w:i/>
          <w:iCs/>
          <w:sz w:val="18"/>
          <w:szCs w:val="18"/>
        </w:rPr>
        <w:t>Vilka är de huvudsakliga lärdomarna och konsekvenserna för den praktiska verksamheten i landets skolor?</w:t>
      </w:r>
    </w:p>
    <w:p w14:paraId="6F86C817" w14:textId="789EE1AD" w:rsidR="00C23D07" w:rsidRPr="00C23D07" w:rsidRDefault="00C23D07" w:rsidP="00C23D07">
      <w:pPr>
        <w:pStyle w:val="Rubrik3"/>
        <w:rPr>
          <w:rStyle w:val="markedcontent"/>
          <w:rFonts w:cs="Arial"/>
        </w:rPr>
      </w:pPr>
      <w:hyperlink r:id="rId16" w:history="1">
        <w:bookmarkStart w:id="6" w:name="_Toc181023216"/>
        <w:r w:rsidRPr="00C23D07">
          <w:rPr>
            <w:rStyle w:val="Hyperlnk"/>
            <w:rFonts w:cs="Arial"/>
          </w:rPr>
          <w:t>Nyanländas rätt till utbildning</w:t>
        </w:r>
        <w:bookmarkEnd w:id="6"/>
      </w:hyperlink>
    </w:p>
    <w:p w14:paraId="14219902" w14:textId="1BDD9A93" w:rsidR="004854A3" w:rsidRDefault="00C23D07" w:rsidP="00C23D07">
      <w:pPr>
        <w:rPr>
          <w:rStyle w:val="markedcontent"/>
          <w:rFonts w:cs="Arial"/>
        </w:rPr>
      </w:pPr>
      <w:r w:rsidRPr="00C23D07">
        <w:rPr>
          <w:rStyle w:val="markedcontent"/>
          <w:rFonts w:cs="Arial"/>
        </w:rPr>
        <w:t>Den som är, eller ska vara folkbokförd enligt folkbokföringslagen, ska anses bosatt. Då har man rätt</w:t>
      </w:r>
      <w:r>
        <w:rPr>
          <w:rStyle w:val="markedcontent"/>
          <w:rFonts w:cs="Arial"/>
        </w:rPr>
        <w:t xml:space="preserve"> </w:t>
      </w:r>
      <w:r w:rsidRPr="00C23D07">
        <w:rPr>
          <w:rStyle w:val="markedcontent"/>
          <w:rFonts w:cs="Arial"/>
        </w:rPr>
        <w:t>till all utbildning i det svenska skolväsendet. Om man inte är, eller ska vara folkbokförd, så kan man</w:t>
      </w:r>
      <w:r>
        <w:rPr>
          <w:rStyle w:val="markedcontent"/>
          <w:rFonts w:cs="Arial"/>
        </w:rPr>
        <w:t xml:space="preserve"> </w:t>
      </w:r>
      <w:r w:rsidRPr="00C23D07">
        <w:rPr>
          <w:rStyle w:val="markedcontent"/>
          <w:rFonts w:cs="Arial"/>
        </w:rPr>
        <w:t>ha rätt till viss utbildning.</w:t>
      </w:r>
    </w:p>
    <w:p w14:paraId="1F7FC9CE" w14:textId="77777777" w:rsidR="005E6E7E" w:rsidRDefault="005E6E7E" w:rsidP="00C23D07">
      <w:pPr>
        <w:rPr>
          <w:rStyle w:val="markedcontent"/>
          <w:rFonts w:cs="Arial"/>
        </w:rPr>
      </w:pPr>
    </w:p>
    <w:bookmarkStart w:id="7" w:name="_Toc181023217"/>
    <w:p w14:paraId="6349BED8" w14:textId="23CE90AF" w:rsidR="001315C4" w:rsidRDefault="001315C4" w:rsidP="001315C4">
      <w:pPr>
        <w:pStyle w:val="Rubrik3"/>
        <w:rPr>
          <w:rStyle w:val="Hyperlnk"/>
        </w:rPr>
      </w:pPr>
      <w:r>
        <w:rPr>
          <w:rStyle w:val="Rubrik3Char"/>
        </w:rPr>
        <w:fldChar w:fldCharType="begin"/>
      </w:r>
      <w:r>
        <w:rPr>
          <w:rStyle w:val="Rubrik3Char"/>
        </w:rPr>
        <w:instrText>HYPERLINK "https://www.skolverket.se/skolutveckling/leda-och-organisera-skolan/uppsokande-verksamhet-och-tillsyn-av-forskolor/kommuners-arbete-for-fler-barn-i-forskolan"</w:instrText>
      </w:r>
      <w:r>
        <w:rPr>
          <w:rStyle w:val="Rubrik3Char"/>
        </w:rPr>
      </w:r>
      <w:r>
        <w:rPr>
          <w:rStyle w:val="Rubrik3Char"/>
        </w:rPr>
        <w:fldChar w:fldCharType="separate"/>
      </w:r>
      <w:r w:rsidR="004854A3" w:rsidRPr="001315C4">
        <w:rPr>
          <w:rStyle w:val="Hyperlnk"/>
        </w:rPr>
        <w:t>Ändringar i skollagen för att öka deltagandet i förskola</w:t>
      </w:r>
      <w:bookmarkEnd w:id="7"/>
      <w:r w:rsidRPr="001315C4">
        <w:rPr>
          <w:rStyle w:val="Hyperlnk"/>
        </w:rPr>
        <w:t>n</w:t>
      </w:r>
      <w:bookmarkStart w:id="8" w:name="_Hlk132116303"/>
      <w:r>
        <w:rPr>
          <w:rStyle w:val="Rubrik3Char"/>
        </w:rPr>
        <w:fldChar w:fldCharType="end"/>
      </w:r>
    </w:p>
    <w:p w14:paraId="1A960107" w14:textId="2DC114DA" w:rsidR="005E6E7E" w:rsidRDefault="005E6E7E" w:rsidP="005E6E7E">
      <w:pPr>
        <w:rPr>
          <w:rStyle w:val="markedcontent"/>
          <w:rFonts w:cs="Arial"/>
        </w:rPr>
      </w:pPr>
      <w:r w:rsidRPr="005E6E7E">
        <w:rPr>
          <w:rStyle w:val="markedcontent"/>
          <w:rFonts w:cs="Arial"/>
        </w:rPr>
        <w:t>Sedan den 1 juli 2023 måste alla kommuner arbeta för att fler barn ska gå i förskolan. Ansvaret består av två delar: uppsökande verksamhet och erbjudande av förskoleplats till vissa grupper av barn. Här hittar du stöd för att planera, organisera och genomföra arbetet i din kommun.</w:t>
      </w:r>
    </w:p>
    <w:p w14:paraId="72FD5B6C" w14:textId="18FE35B4" w:rsidR="00C23D07" w:rsidRPr="00C23D07" w:rsidRDefault="00C23D07" w:rsidP="007E5AFA">
      <w:pPr>
        <w:pStyle w:val="Rubrik3"/>
        <w:rPr>
          <w:rStyle w:val="markedcontent"/>
          <w:rFonts w:cs="Arial"/>
        </w:rPr>
      </w:pPr>
      <w:hyperlink r:id="rId17" w:history="1">
        <w:bookmarkStart w:id="9" w:name="_Toc181023218"/>
        <w:r w:rsidRPr="005E6E7E">
          <w:rPr>
            <w:rStyle w:val="Hyperlnk"/>
            <w:rFonts w:cs="Arial"/>
          </w:rPr>
          <w:t>Utbildningsguiden</w:t>
        </w:r>
        <w:bookmarkEnd w:id="9"/>
      </w:hyperlink>
    </w:p>
    <w:p w14:paraId="2837F169" w14:textId="77777777" w:rsidR="003401CF" w:rsidRDefault="00C23D07" w:rsidP="00A121B5">
      <w:pPr>
        <w:rPr>
          <w:rStyle w:val="markedcontent"/>
          <w:rFonts w:cs="Arial"/>
        </w:rPr>
      </w:pPr>
      <w:r w:rsidRPr="00C23D07">
        <w:rPr>
          <w:rStyle w:val="markedcontent"/>
          <w:rFonts w:cs="Arial"/>
        </w:rPr>
        <w:t xml:space="preserve">Här hittar du </w:t>
      </w:r>
      <w:r w:rsidR="003401CF">
        <w:rPr>
          <w:rStyle w:val="markedcontent"/>
          <w:rFonts w:cs="Arial"/>
        </w:rPr>
        <w:t xml:space="preserve">Skolverkets </w:t>
      </w:r>
      <w:r w:rsidRPr="00C23D07">
        <w:rPr>
          <w:rStyle w:val="markedcontent"/>
          <w:rFonts w:cs="Arial"/>
        </w:rPr>
        <w:t>information och vägledning inför val av skola och utbildning från förskola till utbildning</w:t>
      </w:r>
      <w:r>
        <w:rPr>
          <w:rStyle w:val="markedcontent"/>
          <w:rFonts w:cs="Arial"/>
        </w:rPr>
        <w:t xml:space="preserve"> </w:t>
      </w:r>
      <w:r w:rsidRPr="00C23D07">
        <w:rPr>
          <w:rStyle w:val="markedcontent"/>
          <w:rFonts w:cs="Arial"/>
        </w:rPr>
        <w:t xml:space="preserve">för vuxna. </w:t>
      </w:r>
    </w:p>
    <w:p w14:paraId="525858EC" w14:textId="55E76001" w:rsidR="00A121B5" w:rsidRDefault="00981C40" w:rsidP="00A121B5">
      <w:pPr>
        <w:rPr>
          <w:rStyle w:val="markedcontent"/>
          <w:rFonts w:cs="Arial"/>
        </w:rPr>
      </w:pPr>
      <w:r>
        <w:rPr>
          <w:rStyle w:val="markedcontent"/>
          <w:rFonts w:cs="Arial"/>
        </w:rPr>
        <w:t xml:space="preserve">Följ länken </w:t>
      </w:r>
      <w:r w:rsidRPr="00981C40">
        <w:rPr>
          <w:rStyle w:val="markedcontent"/>
          <w:rFonts w:cs="Arial"/>
          <w:b/>
          <w:bCs/>
        </w:rPr>
        <w:t>In other l</w:t>
      </w:r>
      <w:r w:rsidR="00C23D07" w:rsidRPr="00981C40">
        <w:rPr>
          <w:rStyle w:val="markedcontent"/>
          <w:rFonts w:cs="Arial"/>
          <w:b/>
          <w:bCs/>
        </w:rPr>
        <w:t>anguages</w:t>
      </w:r>
      <w:r w:rsidR="00C23D07" w:rsidRPr="00C23D07">
        <w:rPr>
          <w:rStyle w:val="markedcontent"/>
          <w:rFonts w:cs="Arial"/>
        </w:rPr>
        <w:t xml:space="preserve"> </w:t>
      </w:r>
      <w:r>
        <w:rPr>
          <w:rStyle w:val="markedcontent"/>
          <w:rFonts w:cs="Arial"/>
        </w:rPr>
        <w:t xml:space="preserve">för </w:t>
      </w:r>
      <w:r w:rsidR="00C23D07" w:rsidRPr="00C23D07">
        <w:rPr>
          <w:rStyle w:val="markedcontent"/>
          <w:rFonts w:cs="Arial"/>
        </w:rPr>
        <w:t>information</w:t>
      </w:r>
      <w:r w:rsidR="00C23D07">
        <w:rPr>
          <w:rStyle w:val="markedcontent"/>
          <w:rFonts w:cs="Arial"/>
        </w:rPr>
        <w:t xml:space="preserve"> </w:t>
      </w:r>
      <w:r w:rsidR="00C23D07" w:rsidRPr="00C23D07">
        <w:rPr>
          <w:rStyle w:val="markedcontent"/>
          <w:rFonts w:cs="Arial"/>
        </w:rPr>
        <w:t>om det svenska skolsystemet på flera språk.</w:t>
      </w:r>
    </w:p>
    <w:p w14:paraId="5BD2E24D" w14:textId="7C8C353D" w:rsidR="003401CF" w:rsidRDefault="003401CF" w:rsidP="00A121B5">
      <w:pPr>
        <w:rPr>
          <w:rStyle w:val="markedcontent"/>
          <w:rFonts w:cs="Arial"/>
        </w:rPr>
      </w:pPr>
      <w:r>
        <w:rPr>
          <w:rStyle w:val="markedcontent"/>
          <w:rFonts w:cs="Arial"/>
        </w:rPr>
        <w:lastRenderedPageBreak/>
        <w:t>På Utbildningsguiden finns information om yrken och arbetsliv, digitala verktyg som hjälper till att jämföra olika skolor och gymnas</w:t>
      </w:r>
      <w:r w:rsidR="00115426">
        <w:rPr>
          <w:rStyle w:val="markedcontent"/>
          <w:rFonts w:cs="Arial"/>
        </w:rPr>
        <w:t>i</w:t>
      </w:r>
      <w:r>
        <w:rPr>
          <w:rStyle w:val="markedcontent"/>
          <w:rFonts w:cs="Arial"/>
        </w:rPr>
        <w:t>eprogram, behörighetsgivare för högskoleutbildningar och kalkylator för att kunna räkna ut sitt betyg- eller meritvärde.</w:t>
      </w:r>
    </w:p>
    <w:bookmarkEnd w:id="8"/>
    <w:p w14:paraId="2E986EAF" w14:textId="64726853" w:rsidR="00A121B5" w:rsidRPr="00A121B5" w:rsidRDefault="00560C56" w:rsidP="00A121B5">
      <w:pPr>
        <w:pStyle w:val="Rubrik3"/>
        <w:rPr>
          <w:rStyle w:val="markedcontent"/>
          <w:rFonts w:cs="Arial"/>
        </w:rPr>
      </w:pPr>
      <w:r>
        <w:fldChar w:fldCharType="begin"/>
      </w:r>
      <w:r>
        <w:instrText>HYPERLINK "https://www.skolverket.se/skolutveckling/forskning-och-utvarderingar"</w:instrText>
      </w:r>
      <w:r>
        <w:fldChar w:fldCharType="separate"/>
      </w:r>
      <w:bookmarkStart w:id="10" w:name="_Toc181023219"/>
      <w:r w:rsidR="00A121B5" w:rsidRPr="00A121B5">
        <w:rPr>
          <w:rStyle w:val="Hyperlnk"/>
          <w:rFonts w:cs="Arial"/>
        </w:rPr>
        <w:t>Forskning och utvärdering</w:t>
      </w:r>
      <w:bookmarkEnd w:id="10"/>
      <w:r>
        <w:rPr>
          <w:rStyle w:val="Hyperlnk"/>
          <w:rFonts w:cs="Arial"/>
        </w:rPr>
        <w:fldChar w:fldCharType="end"/>
      </w:r>
    </w:p>
    <w:p w14:paraId="58B13916" w14:textId="6D1E39B7" w:rsidR="00A121B5" w:rsidRDefault="00A121B5" w:rsidP="00A121B5">
      <w:pPr>
        <w:rPr>
          <w:rStyle w:val="markedcontent"/>
          <w:rFonts w:cs="Arial"/>
        </w:rPr>
      </w:pPr>
      <w:r w:rsidRPr="00A121B5">
        <w:rPr>
          <w:rStyle w:val="markedcontent"/>
          <w:rFonts w:cs="Arial"/>
        </w:rPr>
        <w:t>Skolverket sammanställer och sprider kunskap om resultat av forskning inom utbildningsområdet.</w:t>
      </w:r>
      <w:r>
        <w:rPr>
          <w:rStyle w:val="markedcontent"/>
          <w:rFonts w:cs="Arial"/>
        </w:rPr>
        <w:t xml:space="preserve"> </w:t>
      </w:r>
      <w:r w:rsidRPr="00A121B5">
        <w:rPr>
          <w:rStyle w:val="markedcontent"/>
          <w:rFonts w:cs="Arial"/>
        </w:rPr>
        <w:t>Via länken till Artiklar om forskning går det att söka på forskning runt nyanlända och flerspråkiga barn</w:t>
      </w:r>
      <w:r>
        <w:rPr>
          <w:rStyle w:val="markedcontent"/>
          <w:rFonts w:cs="Arial"/>
        </w:rPr>
        <w:t xml:space="preserve"> </w:t>
      </w:r>
      <w:r w:rsidRPr="00A121B5">
        <w:rPr>
          <w:rStyle w:val="markedcontent"/>
          <w:rFonts w:cs="Arial"/>
        </w:rPr>
        <w:t>och elevers utbildning genom</w:t>
      </w:r>
      <w:r>
        <w:rPr>
          <w:rStyle w:val="markedcontent"/>
          <w:rFonts w:cs="Arial"/>
        </w:rPr>
        <w:t xml:space="preserve"> </w:t>
      </w:r>
      <w:r w:rsidRPr="00A121B5">
        <w:rPr>
          <w:rStyle w:val="markedcontent"/>
          <w:rFonts w:cs="Arial"/>
        </w:rPr>
        <w:t>att kryssa för kategorier inom skolform/verksamhet, ämne och fokusområde.</w:t>
      </w:r>
      <w:r>
        <w:rPr>
          <w:rStyle w:val="markedcontent"/>
          <w:rFonts w:cs="Arial"/>
        </w:rPr>
        <w:t xml:space="preserve"> </w:t>
      </w:r>
      <w:r w:rsidRPr="00A121B5">
        <w:rPr>
          <w:rStyle w:val="markedcontent"/>
          <w:rFonts w:cs="Arial"/>
        </w:rPr>
        <w:t>Här finns följande länkar att klicka vidare på:</w:t>
      </w:r>
    </w:p>
    <w:p w14:paraId="21E7DCDB" w14:textId="41BD7E46" w:rsidR="00A121B5" w:rsidRPr="00A121B5" w:rsidRDefault="00A121B5" w:rsidP="00A121B5">
      <w:pPr>
        <w:pStyle w:val="Punktlista"/>
        <w:rPr>
          <w:rStyle w:val="markedcontent"/>
          <w:rFonts w:cs="Arial"/>
        </w:rPr>
      </w:pPr>
      <w:r w:rsidRPr="00A121B5">
        <w:rPr>
          <w:rStyle w:val="markedcontent"/>
          <w:rFonts w:cs="Arial"/>
        </w:rPr>
        <w:t>Artiklar om forskning</w:t>
      </w:r>
    </w:p>
    <w:p w14:paraId="57108B8F" w14:textId="1DA21AE0" w:rsidR="00A121B5" w:rsidRPr="00A121B5" w:rsidRDefault="00A121B5" w:rsidP="00A121B5">
      <w:pPr>
        <w:pStyle w:val="Punktlista"/>
        <w:rPr>
          <w:rStyle w:val="markedcontent"/>
          <w:rFonts w:cs="Arial"/>
        </w:rPr>
      </w:pPr>
      <w:r w:rsidRPr="00A121B5">
        <w:rPr>
          <w:rStyle w:val="markedcontent"/>
          <w:rFonts w:cs="Arial"/>
        </w:rPr>
        <w:t>Sammanställning och spridning av forskningsresultat</w:t>
      </w:r>
    </w:p>
    <w:p w14:paraId="30C6CA29" w14:textId="6EEDB5E0" w:rsidR="00A121B5" w:rsidRPr="00A121B5" w:rsidRDefault="00A121B5" w:rsidP="00A121B5">
      <w:pPr>
        <w:pStyle w:val="Punktlista"/>
        <w:rPr>
          <w:rStyle w:val="markedcontent"/>
          <w:rFonts w:cs="Arial"/>
        </w:rPr>
      </w:pPr>
      <w:r w:rsidRPr="00A121B5">
        <w:rPr>
          <w:rStyle w:val="markedcontent"/>
          <w:rFonts w:cs="Arial"/>
        </w:rPr>
        <w:t>Vetenskaplig grund och beprövad erfarenhet</w:t>
      </w:r>
    </w:p>
    <w:p w14:paraId="55465F3C" w14:textId="30673C8D" w:rsidR="00A121B5" w:rsidRPr="00A121B5" w:rsidRDefault="00A121B5" w:rsidP="00A121B5">
      <w:pPr>
        <w:pStyle w:val="Punktlista"/>
        <w:rPr>
          <w:rStyle w:val="markedcontent"/>
          <w:rFonts w:cs="Arial"/>
        </w:rPr>
      </w:pPr>
      <w:r w:rsidRPr="00A121B5">
        <w:rPr>
          <w:rStyle w:val="markedcontent"/>
          <w:rFonts w:cs="Arial"/>
        </w:rPr>
        <w:t>Fler vägar till forskning</w:t>
      </w:r>
    </w:p>
    <w:p w14:paraId="07C0608F" w14:textId="038AAF8A" w:rsidR="00A121B5" w:rsidRPr="00A121B5" w:rsidRDefault="00A121B5" w:rsidP="00A121B5">
      <w:pPr>
        <w:pStyle w:val="Punktlista"/>
        <w:rPr>
          <w:rStyle w:val="markedcontent"/>
          <w:rFonts w:cs="Arial"/>
        </w:rPr>
      </w:pPr>
      <w:r w:rsidRPr="00A121B5">
        <w:rPr>
          <w:rStyle w:val="markedcontent"/>
          <w:rFonts w:cs="Arial"/>
        </w:rPr>
        <w:t>Kunskapsöversikter</w:t>
      </w:r>
    </w:p>
    <w:p w14:paraId="7A4506AB" w14:textId="7A7CEB17" w:rsidR="00A121B5" w:rsidRPr="00A121B5" w:rsidRDefault="00A121B5" w:rsidP="00A121B5">
      <w:pPr>
        <w:pStyle w:val="Punktlista"/>
        <w:rPr>
          <w:rStyle w:val="markedcontent"/>
          <w:rFonts w:cs="Arial"/>
        </w:rPr>
      </w:pPr>
      <w:r w:rsidRPr="00A121B5">
        <w:rPr>
          <w:rStyle w:val="markedcontent"/>
          <w:rFonts w:cs="Arial"/>
        </w:rPr>
        <w:t>Skolverkets utvärderingar och rapporter</w:t>
      </w:r>
    </w:p>
    <w:p w14:paraId="3C3894F3" w14:textId="2553C6C5" w:rsidR="00185A78" w:rsidRPr="005E6E7E" w:rsidRDefault="00A121B5" w:rsidP="005E7610">
      <w:pPr>
        <w:pStyle w:val="Punktlista"/>
        <w:rPr>
          <w:rStyle w:val="markedcontent"/>
          <w:rFonts w:cs="Arial"/>
        </w:rPr>
      </w:pPr>
      <w:r w:rsidRPr="00A121B5">
        <w:rPr>
          <w:rStyle w:val="markedcontent"/>
          <w:rFonts w:cs="Arial"/>
        </w:rPr>
        <w:t>Internationella studier</w:t>
      </w:r>
    </w:p>
    <w:p w14:paraId="6455BDE1" w14:textId="29F447E2" w:rsidR="00C23D07" w:rsidRPr="006B072C" w:rsidRDefault="00A121B5" w:rsidP="006B072C">
      <w:pPr>
        <w:pStyle w:val="Rubrik2"/>
        <w:rPr>
          <w:rStyle w:val="markedcontent"/>
        </w:rPr>
      </w:pPr>
      <w:bookmarkStart w:id="11" w:name="_Toc181023220"/>
      <w:r w:rsidRPr="006B072C">
        <w:rPr>
          <w:rStyle w:val="markedcontent"/>
        </w:rPr>
        <w:t>Nationella Skolutvecklingsprogram</w:t>
      </w:r>
      <w:bookmarkEnd w:id="11"/>
    </w:p>
    <w:p w14:paraId="43CA9A48" w14:textId="74A64FCC" w:rsidR="00A121B5" w:rsidRDefault="00A121B5" w:rsidP="00A121B5">
      <w:pPr>
        <w:pStyle w:val="Rubrik3"/>
      </w:pPr>
      <w:bookmarkStart w:id="12" w:name="_Toc181023221"/>
      <w:r>
        <w:t>Bedömning och betyg</w:t>
      </w:r>
      <w:bookmarkEnd w:id="12"/>
    </w:p>
    <w:p w14:paraId="75BFE2C3" w14:textId="410A1F04" w:rsidR="00B409B5" w:rsidRPr="00201391" w:rsidRDefault="00B409B5" w:rsidP="00201391">
      <w:pPr>
        <w:pStyle w:val="Rubrik4"/>
      </w:pPr>
      <w:hyperlink r:id="rId18" w:history="1">
        <w:r w:rsidRPr="00201391">
          <w:rPr>
            <w:rStyle w:val="Hyperlnk"/>
          </w:rPr>
          <w:t>Nyanlända elever och betyg i grundskolan</w:t>
        </w:r>
      </w:hyperlink>
    </w:p>
    <w:p w14:paraId="249E4CB0" w14:textId="09CB341C" w:rsidR="00B409B5" w:rsidRPr="00B57AF8" w:rsidRDefault="00B409B5" w:rsidP="00B409B5">
      <w:pPr>
        <w:pStyle w:val="Mlgruppochform"/>
      </w:pPr>
      <w:r w:rsidRPr="00B57AF8">
        <w:t xml:space="preserve">Årskurs/Skolform: </w:t>
      </w:r>
      <w:r w:rsidRPr="00B57AF8">
        <w:rPr>
          <w:b w:val="0"/>
          <w:bCs w:val="0"/>
        </w:rPr>
        <w:t>Grundskola</w:t>
      </w:r>
      <w:r w:rsidRPr="00B57AF8">
        <w:t xml:space="preserve"> </w:t>
      </w:r>
    </w:p>
    <w:p w14:paraId="41FB30BD" w14:textId="27F5F9EE" w:rsidR="00B409B5" w:rsidRPr="00B57AF8" w:rsidRDefault="00B409B5" w:rsidP="00C76EEE">
      <w:pPr>
        <w:pStyle w:val="Mlgruppochform"/>
      </w:pPr>
      <w:r w:rsidRPr="00B57AF8">
        <w:t xml:space="preserve">Form: </w:t>
      </w:r>
      <w:r w:rsidRPr="00B57AF8">
        <w:rPr>
          <w:b w:val="0"/>
          <w:bCs w:val="0"/>
        </w:rPr>
        <w:t>Webbstöd</w:t>
      </w:r>
    </w:p>
    <w:p w14:paraId="29F7C346" w14:textId="6383F754" w:rsidR="00B409B5" w:rsidRDefault="00B409B5" w:rsidP="00C76EEE">
      <w:r w:rsidRPr="00B409B5">
        <w:t>Bestämmelserna om betyg gäller alla elever i skolan, även nyanlända elever.</w:t>
      </w:r>
      <w:r w:rsidR="00B57AF8">
        <w:t xml:space="preserve"> Här finns vägledning utifrån olika scenarion inför nyanlända elevers betygssättning.</w:t>
      </w:r>
    </w:p>
    <w:p w14:paraId="49CAA1A5" w14:textId="08746E80" w:rsidR="00B409B5" w:rsidRPr="00201391" w:rsidRDefault="00B409B5" w:rsidP="00201391">
      <w:pPr>
        <w:pStyle w:val="Rubrik4"/>
      </w:pPr>
      <w:r w:rsidRPr="00201391">
        <w:t>Genomföra nationella prov med nyanlända elever</w:t>
      </w:r>
    </w:p>
    <w:p w14:paraId="7A23967E" w14:textId="7DA81593" w:rsidR="00B409B5" w:rsidRDefault="00A121B5" w:rsidP="00A121B5">
      <w:pPr>
        <w:pStyle w:val="Mlgruppochform"/>
      </w:pPr>
      <w:r w:rsidRPr="00A121B5">
        <w:t xml:space="preserve">Årskurs/Skolform: </w:t>
      </w:r>
    </w:p>
    <w:p w14:paraId="4E2CD620" w14:textId="2D831E19" w:rsidR="00B409B5" w:rsidRPr="007E5AFA" w:rsidRDefault="007E5AFA" w:rsidP="00A121B5">
      <w:pPr>
        <w:pStyle w:val="Mlgruppochform"/>
        <w:rPr>
          <w:rStyle w:val="Hyperlnk"/>
          <w:b w:val="0"/>
          <w:bCs w:val="0"/>
        </w:rPr>
      </w:pPr>
      <w:r>
        <w:rPr>
          <w:b w:val="0"/>
          <w:bCs w:val="0"/>
          <w:u w:color="497E89" w:themeColor="accent5"/>
        </w:rPr>
        <w:fldChar w:fldCharType="begin"/>
      </w:r>
      <w:r>
        <w:rPr>
          <w:b w:val="0"/>
          <w:bCs w:val="0"/>
          <w:u w:color="497E89" w:themeColor="accent5"/>
        </w:rPr>
        <w:instrText>HYPERLINK "https://www.skolverket.se/undervisning/grundskolan/nationella-prov-i-grundskolan/detta-galler-alla-nationella-prov-grundskolan/genomfora-nationella-prov-med-nyanlanda-elever-grundskolan"</w:instrText>
      </w:r>
      <w:r>
        <w:rPr>
          <w:b w:val="0"/>
          <w:bCs w:val="0"/>
          <w:u w:color="497E89" w:themeColor="accent5"/>
        </w:rPr>
      </w:r>
      <w:r>
        <w:rPr>
          <w:b w:val="0"/>
          <w:bCs w:val="0"/>
          <w:u w:color="497E89" w:themeColor="accent5"/>
        </w:rPr>
        <w:fldChar w:fldCharType="separate"/>
      </w:r>
      <w:r w:rsidR="00B409B5" w:rsidRPr="007E5AFA">
        <w:rPr>
          <w:rStyle w:val="Hyperlnk"/>
          <w:b w:val="0"/>
          <w:bCs w:val="0"/>
        </w:rPr>
        <w:t xml:space="preserve">Länk </w:t>
      </w:r>
      <w:r w:rsidR="00A121B5" w:rsidRPr="007E5AFA">
        <w:rPr>
          <w:rStyle w:val="Hyperlnk"/>
          <w:b w:val="0"/>
          <w:bCs w:val="0"/>
        </w:rPr>
        <w:t>Gr</w:t>
      </w:r>
      <w:r w:rsidR="003F37BD" w:rsidRPr="007E5AFA">
        <w:rPr>
          <w:rStyle w:val="Hyperlnk"/>
          <w:b w:val="0"/>
          <w:bCs w:val="0"/>
        </w:rPr>
        <w:t>undskola</w:t>
      </w:r>
    </w:p>
    <w:p w14:paraId="4530E8A2" w14:textId="2D8C4593" w:rsidR="0042054C" w:rsidRPr="007E5AFA" w:rsidRDefault="007E5AFA" w:rsidP="00A121B5">
      <w:pPr>
        <w:pStyle w:val="Mlgruppochform"/>
        <w:rPr>
          <w:rStyle w:val="Hyperlnk"/>
        </w:rPr>
      </w:pPr>
      <w:r>
        <w:rPr>
          <w:b w:val="0"/>
          <w:bCs w:val="0"/>
          <w:u w:color="497E89" w:themeColor="accent5"/>
        </w:rPr>
        <w:fldChar w:fldCharType="end"/>
      </w:r>
      <w:r>
        <w:rPr>
          <w:b w:val="0"/>
          <w:bCs w:val="0"/>
          <w:u w:color="497E89" w:themeColor="accent5"/>
        </w:rPr>
        <w:fldChar w:fldCharType="begin"/>
      </w:r>
      <w:r>
        <w:rPr>
          <w:b w:val="0"/>
          <w:bCs w:val="0"/>
          <w:u w:color="497E89" w:themeColor="accent5"/>
        </w:rPr>
        <w:instrText>HYPERLINK "https://www.skolverket.se/undervisning/gymnasieskolan/nationella-prov-i-gymnasieskolan/detta-galler-alla-nationella-prov-gymnasieskolan/genomfora-nationella-prov-med-nyanlanda-elever-gymnasieskolan"</w:instrText>
      </w:r>
      <w:r>
        <w:rPr>
          <w:b w:val="0"/>
          <w:bCs w:val="0"/>
          <w:u w:color="497E89" w:themeColor="accent5"/>
        </w:rPr>
      </w:r>
      <w:r>
        <w:rPr>
          <w:b w:val="0"/>
          <w:bCs w:val="0"/>
          <w:u w:color="497E89" w:themeColor="accent5"/>
        </w:rPr>
        <w:fldChar w:fldCharType="separate"/>
      </w:r>
      <w:r w:rsidR="00B409B5" w:rsidRPr="007E5AFA">
        <w:rPr>
          <w:rStyle w:val="Hyperlnk"/>
          <w:b w:val="0"/>
          <w:bCs w:val="0"/>
        </w:rPr>
        <w:t>Länk G</w:t>
      </w:r>
      <w:r w:rsidR="00505DA2" w:rsidRPr="007E5AFA">
        <w:rPr>
          <w:rStyle w:val="Hyperlnk"/>
          <w:b w:val="0"/>
          <w:bCs w:val="0"/>
        </w:rPr>
        <w:t>ymnasieskola</w:t>
      </w:r>
    </w:p>
    <w:p w14:paraId="7C54A464" w14:textId="747F004B" w:rsidR="00A121B5" w:rsidRPr="00A121B5" w:rsidRDefault="007E5AFA" w:rsidP="00A121B5">
      <w:pPr>
        <w:pStyle w:val="Mlgruppochform"/>
      </w:pPr>
      <w:r>
        <w:rPr>
          <w:b w:val="0"/>
          <w:bCs w:val="0"/>
          <w:u w:color="497E89" w:themeColor="accent5"/>
        </w:rPr>
        <w:fldChar w:fldCharType="end"/>
      </w:r>
      <w:r w:rsidR="00A121B5" w:rsidRPr="00A121B5">
        <w:t xml:space="preserve">Form: </w:t>
      </w:r>
      <w:r w:rsidR="001E6136">
        <w:rPr>
          <w:b w:val="0"/>
          <w:bCs w:val="0"/>
        </w:rPr>
        <w:t>webbstöd</w:t>
      </w:r>
    </w:p>
    <w:p w14:paraId="2BFDA175" w14:textId="79FE6D4E" w:rsidR="008B1544" w:rsidRDefault="00505DA2" w:rsidP="00A121B5">
      <w:r>
        <w:t>P</w:t>
      </w:r>
      <w:r w:rsidRPr="00505DA2">
        <w:t xml:space="preserve">roven är obligatoriska </w:t>
      </w:r>
      <w:r>
        <w:t xml:space="preserve">och </w:t>
      </w:r>
      <w:r w:rsidRPr="00505DA2">
        <w:t xml:space="preserve">utgångspunkten </w:t>
      </w:r>
      <w:r>
        <w:t>är</w:t>
      </w:r>
      <w:r w:rsidRPr="00505DA2">
        <w:t xml:space="preserve"> att alla elever ska göra provet, men i vissa fall kan det ändå finnas skäl att undanta en elev från ett nationellt prov.</w:t>
      </w:r>
      <w:r>
        <w:t xml:space="preserve"> </w:t>
      </w:r>
      <w:r w:rsidRPr="00505DA2">
        <w:t xml:space="preserve">Det krävs så kallade särskilda skäl för att undanta en elev och det är rektorn som beslutar om en elev ska undantas från att göra ett nationellt prov helt eller delvis. </w:t>
      </w:r>
    </w:p>
    <w:p w14:paraId="4F91BCF8" w14:textId="6E728E93" w:rsidR="00747EAC" w:rsidRPr="00201391" w:rsidRDefault="00747EAC" w:rsidP="00201391">
      <w:pPr>
        <w:pStyle w:val="Rubrik4"/>
      </w:pPr>
      <w:hyperlink r:id="rId19" w:history="1">
        <w:r w:rsidRPr="00201391">
          <w:rPr>
            <w:rStyle w:val="Hyperlnk"/>
          </w:rPr>
          <w:t>Kompletterande stöd för kartläggning av flerspråkiga elever i förskoleklass</w:t>
        </w:r>
      </w:hyperlink>
    </w:p>
    <w:p w14:paraId="1F9697C7" w14:textId="7FE46174" w:rsidR="00AA1122" w:rsidRDefault="00747EAC" w:rsidP="00747EAC">
      <w:pPr>
        <w:pStyle w:val="Mlgruppochform"/>
      </w:pPr>
      <w:r w:rsidRPr="00A121B5">
        <w:t xml:space="preserve">Årskurs/Skolform: </w:t>
      </w:r>
      <w:r w:rsidRPr="00AA1122">
        <w:rPr>
          <w:b w:val="0"/>
          <w:bCs w:val="0"/>
        </w:rPr>
        <w:t>Förskoleklass</w:t>
      </w:r>
    </w:p>
    <w:p w14:paraId="239932A1" w14:textId="6F4973F3" w:rsidR="00747EAC" w:rsidRDefault="00747EAC" w:rsidP="00747EAC">
      <w:pPr>
        <w:pStyle w:val="Mlgruppochform"/>
      </w:pPr>
      <w:r w:rsidRPr="00A121B5">
        <w:t xml:space="preserve">Form: </w:t>
      </w:r>
      <w:r w:rsidRPr="00AA1122">
        <w:rPr>
          <w:b w:val="0"/>
          <w:bCs w:val="0"/>
        </w:rPr>
        <w:t>Stödmaterial</w:t>
      </w:r>
    </w:p>
    <w:p w14:paraId="40FD335B" w14:textId="2C0289D5" w:rsidR="00747EAC" w:rsidRDefault="00747EAC" w:rsidP="00747EAC">
      <w:r>
        <w:t>Det här materialet är ett frivilligt stöd till det nationella kartläggningsmaterialet Hitta språket och Hitta matematiken. Du använder stödet när det behöver göras vissa anpassningar i genomförandet av det obligatoriska kartläggningsmaterialet. Målgrupp: lärare i förskoleklass som undervisar elever som är nya i det svenska språket och/eller elever som inte har kommit så långt i sin andraspråksutveckling i svenska.</w:t>
      </w:r>
    </w:p>
    <w:p w14:paraId="786E84D2" w14:textId="3F8FE8F1" w:rsidR="0016715C" w:rsidRPr="00201391" w:rsidRDefault="0016715C" w:rsidP="00201391">
      <w:pPr>
        <w:pStyle w:val="Rubrik4"/>
        <w:rPr>
          <w:rStyle w:val="Hyperlnk"/>
          <w:u w:val="none"/>
        </w:rPr>
      </w:pPr>
      <w:bookmarkStart w:id="13" w:name="_Hlk164752798"/>
      <w:r w:rsidRPr="00201391">
        <w:rPr>
          <w:rStyle w:val="Hyperlnk"/>
          <w:u w:val="none"/>
        </w:rPr>
        <w:t>Kartläggning av nyanlända elevers kunskaper</w:t>
      </w:r>
    </w:p>
    <w:p w14:paraId="71B2A4A4" w14:textId="1BFDD857" w:rsidR="00AA1122" w:rsidRDefault="00A1053D" w:rsidP="00A1053D">
      <w:pPr>
        <w:pStyle w:val="Mlgruppochform"/>
      </w:pPr>
      <w:r w:rsidRPr="00A121B5">
        <w:t xml:space="preserve">Årskurs/Skolform: </w:t>
      </w:r>
      <w:r w:rsidRPr="00AA1122">
        <w:rPr>
          <w:b w:val="0"/>
          <w:bCs w:val="0"/>
        </w:rPr>
        <w:t>Gr</w:t>
      </w:r>
      <w:r w:rsidR="00B74762" w:rsidRPr="00AA1122">
        <w:rPr>
          <w:b w:val="0"/>
          <w:bCs w:val="0"/>
        </w:rPr>
        <w:t>undskola och</w:t>
      </w:r>
      <w:r w:rsidRPr="00AA1122">
        <w:rPr>
          <w:b w:val="0"/>
          <w:bCs w:val="0"/>
        </w:rPr>
        <w:t xml:space="preserve"> </w:t>
      </w:r>
      <w:r w:rsidR="00DB0B28" w:rsidRPr="00AA1122">
        <w:rPr>
          <w:b w:val="0"/>
          <w:bCs w:val="0"/>
        </w:rPr>
        <w:t>gymnasieskola</w:t>
      </w:r>
    </w:p>
    <w:p w14:paraId="39CCA581" w14:textId="112EE166" w:rsidR="00A1053D" w:rsidRDefault="00A1053D" w:rsidP="00A1053D">
      <w:pPr>
        <w:pStyle w:val="Mlgruppochform"/>
      </w:pPr>
      <w:r w:rsidRPr="00A121B5">
        <w:t xml:space="preserve">Form: </w:t>
      </w:r>
      <w:r w:rsidRPr="00AA1122">
        <w:rPr>
          <w:b w:val="0"/>
          <w:bCs w:val="0"/>
        </w:rPr>
        <w:t>Bedömningsstöd</w:t>
      </w:r>
      <w:r>
        <w:t>.</w:t>
      </w:r>
    </w:p>
    <w:p w14:paraId="0A0F66BB" w14:textId="5F6B065A" w:rsidR="00E44CDB" w:rsidRDefault="00E44CDB" w:rsidP="00E44CDB">
      <w:pPr>
        <w:pStyle w:val="Punktlista"/>
        <w:numPr>
          <w:ilvl w:val="0"/>
          <w:numId w:val="0"/>
        </w:numPr>
      </w:pPr>
      <w:hyperlink r:id="rId20" w:history="1">
        <w:r w:rsidRPr="00ED7735">
          <w:rPr>
            <w:rStyle w:val="Hyperlnk"/>
          </w:rPr>
          <w:t>Grundskola</w:t>
        </w:r>
      </w:hyperlink>
    </w:p>
    <w:p w14:paraId="21D08888" w14:textId="3E6CF17A" w:rsidR="00E44CDB" w:rsidRDefault="00E44CDB" w:rsidP="00E44CDB">
      <w:pPr>
        <w:pStyle w:val="Punktlista"/>
        <w:numPr>
          <w:ilvl w:val="0"/>
          <w:numId w:val="0"/>
        </w:numPr>
      </w:pPr>
      <w:hyperlink r:id="rId21" w:history="1">
        <w:r w:rsidRPr="00ED7735">
          <w:rPr>
            <w:rStyle w:val="Hyperlnk"/>
          </w:rPr>
          <w:t>Gymnasieskola</w:t>
        </w:r>
      </w:hyperlink>
    </w:p>
    <w:p w14:paraId="5A853BF9" w14:textId="0439457D" w:rsidR="00A1053D" w:rsidRDefault="00A1053D" w:rsidP="00A1053D">
      <w:r>
        <w:t xml:space="preserve">För att undervisningen ska kunna anpassas till en elevs förutsättningar och behov behöver skolan göra en pedagogisk kartläggning av elevens kunskaper. Skolverkets kartläggningsmaterial för bedömning av nyanlända elevers kunskaper steg 1 och 2 är obligatoriskt att använda för grundskolan, </w:t>
      </w:r>
      <w:r w:rsidR="00C65544" w:rsidRPr="00C65544">
        <w:t>anpassad grundskola</w:t>
      </w:r>
      <w:r>
        <w:t xml:space="preserve">, sameskolan och specialskolan. </w:t>
      </w:r>
    </w:p>
    <w:p w14:paraId="6205924C" w14:textId="320A0DD4" w:rsidR="00A1053D" w:rsidRPr="005E7610" w:rsidRDefault="00A1053D" w:rsidP="006B072C">
      <w:r w:rsidRPr="005E7610">
        <w:t xml:space="preserve">Till steg 1 finns ett kompletterande samtalsunderlag för att göra en fördjupad kartläggning om elevens yrkeserfarenheter och är tänkt att användas för elever i gymnasieåldern med tidigare yrkeserfarenheter. </w:t>
      </w:r>
    </w:p>
    <w:p w14:paraId="2CA232C5" w14:textId="46C15E99" w:rsidR="00A1053D" w:rsidRDefault="00A1053D" w:rsidP="005E7610">
      <w:r>
        <w:t xml:space="preserve">Steg 3 i kartläggningen är ett stöd för den undervisande ämnesläraren i att planera undervisningen utifrån var eleven befinner sig i sin kunskapsutveckling i respektive ämne. Det tredje steget är tänkt att genomföras på skolan där eleven blivit placerad. </w:t>
      </w:r>
    </w:p>
    <w:bookmarkEnd w:id="13"/>
    <w:p w14:paraId="54C6CA35" w14:textId="2056D2D1" w:rsidR="00800B88" w:rsidRPr="00201391" w:rsidRDefault="000C37E8" w:rsidP="00201391">
      <w:pPr>
        <w:pStyle w:val="Rubrik4"/>
      </w:pPr>
      <w:r w:rsidRPr="00201391">
        <w:fldChar w:fldCharType="begin"/>
      </w:r>
      <w:r w:rsidRPr="00201391">
        <w:instrText>HYPERLINK "https://www.skolverket.se/undervisning/vuxenutbildningen/komvux-svenska-for-invandrare-sfi/bedomning-i-svenska-for-invandrare-sfi/kartlaggning-av-litteracitet"</w:instrText>
      </w:r>
      <w:r w:rsidRPr="00201391">
        <w:fldChar w:fldCharType="separate"/>
      </w:r>
      <w:r w:rsidR="00800B88" w:rsidRPr="00201391">
        <w:rPr>
          <w:rStyle w:val="Hyperlnk"/>
        </w:rPr>
        <w:t xml:space="preserve">Kartläggning av </w:t>
      </w:r>
      <w:proofErr w:type="spellStart"/>
      <w:r w:rsidR="00800B88" w:rsidRPr="00201391">
        <w:rPr>
          <w:rStyle w:val="Hyperlnk"/>
        </w:rPr>
        <w:t>litteracitet</w:t>
      </w:r>
      <w:proofErr w:type="spellEnd"/>
      <w:r w:rsidRPr="00201391">
        <w:fldChar w:fldCharType="end"/>
      </w:r>
    </w:p>
    <w:p w14:paraId="5E12B18A" w14:textId="77777777" w:rsidR="00AA1122" w:rsidRDefault="00800B88" w:rsidP="00800B88">
      <w:pPr>
        <w:pStyle w:val="Mlgruppochform"/>
      </w:pPr>
      <w:r w:rsidRPr="00A121B5">
        <w:t xml:space="preserve">Årskurs/Skolform: </w:t>
      </w:r>
      <w:r w:rsidRPr="00AA1122">
        <w:rPr>
          <w:b w:val="0"/>
          <w:bCs w:val="0"/>
        </w:rPr>
        <w:t>Komvux</w:t>
      </w:r>
    </w:p>
    <w:p w14:paraId="57837C35" w14:textId="3155FDBB" w:rsidR="00800B88" w:rsidRDefault="00800B88" w:rsidP="00800B88">
      <w:pPr>
        <w:pStyle w:val="Mlgruppochform"/>
      </w:pPr>
      <w:r w:rsidRPr="00A121B5">
        <w:t xml:space="preserve">Form: </w:t>
      </w:r>
      <w:r w:rsidR="00F3563E">
        <w:rPr>
          <w:b w:val="0"/>
          <w:bCs w:val="0"/>
        </w:rPr>
        <w:t>Kartläggningsmaterial/bedömningsstöd</w:t>
      </w:r>
    </w:p>
    <w:p w14:paraId="0623D2F9" w14:textId="153E3CCB" w:rsidR="00F3563E" w:rsidRDefault="00800B88" w:rsidP="00800B88">
      <w:r>
        <w:t>Denna sida vänder sig till dig som använder kartläggningsmaterial i litteracitet för nyanlända elever i komvux på grundläggande nivå och komvux i sfi. Här hittar du bland annat inspirerande exempel samt tips och stöd i form av filmer och presentationer. Kartläggningsmaterialet kan användas för att kartlägga den vuxna elevens litteracitetserfarenheter på det starkaste språket och består av lärarhandledning, samtalsunderlag, uppgifter och sammanfattning av kartläggning.</w:t>
      </w:r>
    </w:p>
    <w:bookmarkStart w:id="14" w:name="_Hlk164752780"/>
    <w:p w14:paraId="29161499" w14:textId="7BA8720B" w:rsidR="004F3C6C" w:rsidRPr="00201391" w:rsidRDefault="000C37E8" w:rsidP="00201391">
      <w:pPr>
        <w:pStyle w:val="Rubrik4"/>
      </w:pPr>
      <w:r w:rsidRPr="00201391">
        <w:rPr>
          <w:rStyle w:val="Hyperlnk"/>
          <w:u w:val="none"/>
        </w:rPr>
        <w:fldChar w:fldCharType="begin"/>
      </w:r>
      <w:r w:rsidRPr="00201391">
        <w:rPr>
          <w:rStyle w:val="Hyperlnk"/>
          <w:u w:val="none"/>
        </w:rPr>
        <w:instrText>HYPERLINK "https://www.skolverket.se/skolutveckling/kurser-och-utbildningar/kartlaggning-av-nyanlanda-elevers-kunskaper---webbkurs"</w:instrText>
      </w:r>
      <w:r w:rsidRPr="00201391">
        <w:rPr>
          <w:rStyle w:val="Hyperlnk"/>
          <w:u w:val="none"/>
        </w:rPr>
      </w:r>
      <w:r w:rsidRPr="00201391">
        <w:rPr>
          <w:rStyle w:val="Hyperlnk"/>
          <w:u w:val="none"/>
        </w:rPr>
        <w:fldChar w:fldCharType="separate"/>
      </w:r>
      <w:r w:rsidR="0015673A" w:rsidRPr="00201391">
        <w:rPr>
          <w:rStyle w:val="Hyperlnk"/>
        </w:rPr>
        <w:t>Kartläggning av nyanlända elevers kunskaper</w:t>
      </w:r>
      <w:r w:rsidRPr="00201391">
        <w:rPr>
          <w:rStyle w:val="Hyperlnk"/>
          <w:u w:val="none"/>
        </w:rPr>
        <w:fldChar w:fldCharType="end"/>
      </w:r>
    </w:p>
    <w:p w14:paraId="5C2D0EB0" w14:textId="77777777" w:rsidR="008A42DD" w:rsidRDefault="004F3C6C" w:rsidP="004F3C6C">
      <w:pPr>
        <w:pStyle w:val="Mlgruppochform"/>
      </w:pPr>
      <w:r w:rsidRPr="00A121B5">
        <w:t xml:space="preserve">Årskurs/Skolform: </w:t>
      </w:r>
      <w:r w:rsidRPr="00AA1122">
        <w:rPr>
          <w:b w:val="0"/>
          <w:bCs w:val="0"/>
        </w:rPr>
        <w:t>Gr</w:t>
      </w:r>
      <w:r w:rsidR="00B74762" w:rsidRPr="00AA1122">
        <w:rPr>
          <w:b w:val="0"/>
          <w:bCs w:val="0"/>
        </w:rPr>
        <w:t xml:space="preserve">undskola och </w:t>
      </w:r>
      <w:r w:rsidR="00DB0B28" w:rsidRPr="00AA1122">
        <w:rPr>
          <w:b w:val="0"/>
          <w:bCs w:val="0"/>
        </w:rPr>
        <w:t>gymnasieskola</w:t>
      </w:r>
    </w:p>
    <w:p w14:paraId="5CF1CDDD" w14:textId="47996E33" w:rsidR="004F3C6C" w:rsidRDefault="004F3C6C" w:rsidP="004F3C6C">
      <w:pPr>
        <w:pStyle w:val="Mlgruppochform"/>
      </w:pPr>
      <w:r w:rsidRPr="00A121B5">
        <w:t xml:space="preserve">Form: </w:t>
      </w:r>
      <w:r w:rsidRPr="00AA1122">
        <w:rPr>
          <w:b w:val="0"/>
          <w:bCs w:val="0"/>
        </w:rPr>
        <w:t>Webbkurs</w:t>
      </w:r>
      <w:r w:rsidR="00E9563C" w:rsidRPr="00AA1122">
        <w:rPr>
          <w:b w:val="0"/>
          <w:bCs w:val="0"/>
        </w:rPr>
        <w:t xml:space="preserve"> på S</w:t>
      </w:r>
      <w:r w:rsidRPr="00AA1122">
        <w:rPr>
          <w:b w:val="0"/>
          <w:bCs w:val="0"/>
        </w:rPr>
        <w:t>kolverkets utbildningsplattform</w:t>
      </w:r>
    </w:p>
    <w:p w14:paraId="2F5CF0B0" w14:textId="48089F25" w:rsidR="0015673A" w:rsidRDefault="0015673A" w:rsidP="0015673A">
      <w:r>
        <w:lastRenderedPageBreak/>
        <w:t>Kurs för dig som vill lära dig mer om att kartlägga nyanlända elevers</w:t>
      </w:r>
      <w:r w:rsidR="004F3C6C">
        <w:t xml:space="preserve"> </w:t>
      </w:r>
      <w:r>
        <w:t>kunskaper med hjälp av Skolverkets kartläggningsmaterial Steg 1–3. Du ka</w:t>
      </w:r>
      <w:r w:rsidR="004F3C6C">
        <w:t xml:space="preserve">n </w:t>
      </w:r>
      <w:r>
        <w:t>gå kursen enskilt och tillsammans med kollegor. Kursen är till för alla som</w:t>
      </w:r>
      <w:r w:rsidR="004F3C6C">
        <w:t xml:space="preserve"> </w:t>
      </w:r>
      <w:r>
        <w:t>är delaktiga i arbetet med nyanlända elever inom de obligatoriska skolformerna.</w:t>
      </w:r>
      <w:r w:rsidR="004F3C6C">
        <w:t xml:space="preserve"> </w:t>
      </w:r>
      <w:r>
        <w:t xml:space="preserve">Även personal i gymnasieskolan och </w:t>
      </w:r>
      <w:r w:rsidR="00C65544" w:rsidRPr="00C65544">
        <w:t>anpassad gymnasieskola</w:t>
      </w:r>
      <w:r>
        <w:t xml:space="preserve"> kan gå</w:t>
      </w:r>
      <w:r w:rsidR="004F3C6C">
        <w:t xml:space="preserve"> </w:t>
      </w:r>
      <w:r>
        <w:t>kursen.</w:t>
      </w:r>
      <w:r w:rsidR="004F3C6C">
        <w:t xml:space="preserve"> </w:t>
      </w:r>
      <w:r>
        <w:t>Kursen är i huvudsak för rektorer, lärare,</w:t>
      </w:r>
      <w:r w:rsidR="00AC425E">
        <w:t xml:space="preserve"> </w:t>
      </w:r>
      <w:r>
        <w:t>studiehandledare på modersmål,</w:t>
      </w:r>
      <w:r w:rsidR="004F3C6C">
        <w:t xml:space="preserve"> </w:t>
      </w:r>
      <w:r>
        <w:t>studie- och yrkesvägledare och mentorer.</w:t>
      </w:r>
    </w:p>
    <w:bookmarkEnd w:id="14"/>
    <w:p w14:paraId="1BC1799B" w14:textId="52BCA453" w:rsidR="008A42DD" w:rsidRPr="00201391" w:rsidRDefault="000C37E8" w:rsidP="00201391">
      <w:pPr>
        <w:pStyle w:val="Rubrik4"/>
      </w:pPr>
      <w:r w:rsidRPr="00201391">
        <w:fldChar w:fldCharType="begin"/>
      </w:r>
      <w:r w:rsidRPr="00201391">
        <w:instrText>HYPERLINK "https://www.skolverket.se/undervisning/kallsidor/bedomningsstod-for-nyanlanda-elever"</w:instrText>
      </w:r>
      <w:r w:rsidRPr="00201391">
        <w:fldChar w:fldCharType="separate"/>
      </w:r>
      <w:r w:rsidR="008A42DD" w:rsidRPr="00201391">
        <w:rPr>
          <w:rStyle w:val="Hyperlnk"/>
        </w:rPr>
        <w:t>Bygga svenska – material för bedömning av nyanlända elevers språkutveckling</w:t>
      </w:r>
      <w:r w:rsidRPr="00201391">
        <w:fldChar w:fldCharType="end"/>
      </w:r>
    </w:p>
    <w:p w14:paraId="6862E4BB" w14:textId="127ED86B" w:rsidR="008A42DD" w:rsidRPr="00AA1122" w:rsidRDefault="008A42DD" w:rsidP="008A42DD">
      <w:pPr>
        <w:pStyle w:val="Mlgruppochform"/>
        <w:rPr>
          <w:b w:val="0"/>
          <w:bCs w:val="0"/>
        </w:rPr>
      </w:pPr>
      <w:r w:rsidRPr="00A121B5">
        <w:t xml:space="preserve">Årskurs/Skolform: </w:t>
      </w:r>
      <w:r w:rsidRPr="00AA1122">
        <w:rPr>
          <w:b w:val="0"/>
          <w:bCs w:val="0"/>
        </w:rPr>
        <w:t xml:space="preserve">Årskurs 1-9 och gymnasieskola </w:t>
      </w:r>
    </w:p>
    <w:p w14:paraId="34EDC754" w14:textId="2741304D" w:rsidR="008A42DD" w:rsidRDefault="008A42DD" w:rsidP="008A42DD">
      <w:pPr>
        <w:pStyle w:val="Mlgruppochform"/>
      </w:pPr>
      <w:r w:rsidRPr="00A121B5">
        <w:t xml:space="preserve">Form: </w:t>
      </w:r>
      <w:r w:rsidRPr="00AA1122">
        <w:rPr>
          <w:b w:val="0"/>
          <w:bCs w:val="0"/>
        </w:rPr>
        <w:t>Material på webben och i bedömningsportalen</w:t>
      </w:r>
    </w:p>
    <w:p w14:paraId="49494AA5" w14:textId="6F575E4A" w:rsidR="008A42DD" w:rsidRDefault="008A42DD" w:rsidP="00BF75BC">
      <w:pPr>
        <w:rPr>
          <w:rStyle w:val="markedcontent"/>
          <w:rFonts w:cs="Arial"/>
        </w:rPr>
      </w:pPr>
      <w:r>
        <w:rPr>
          <w:rStyle w:val="markedcontent"/>
          <w:rFonts w:cs="Arial"/>
        </w:rPr>
        <w:t xml:space="preserve">Kunskaper i svenska är viktiga för att eleverna ska kunna ta till sig undervisningen i skolan och vara delaktig i samhället. En kontinuerlig uppföljning av elevernas </w:t>
      </w:r>
      <w:r w:rsidR="00981C40">
        <w:rPr>
          <w:rStyle w:val="markedcontent"/>
          <w:rFonts w:cs="Arial"/>
        </w:rPr>
        <w:t>språk</w:t>
      </w:r>
      <w:r>
        <w:rPr>
          <w:rStyle w:val="markedcontent"/>
          <w:rFonts w:cs="Arial"/>
        </w:rPr>
        <w:t>utveckling i svenska är avgörande om utbildningen ska utformas efter de nyanlända elevernas individuella förutsättningar och behov för att stödja progressionen i språkutvecklingen.</w:t>
      </w:r>
      <w:r>
        <w:t xml:space="preserve"> </w:t>
      </w:r>
      <w:r>
        <w:rPr>
          <w:rStyle w:val="markedcontent"/>
          <w:rFonts w:cs="Arial"/>
        </w:rPr>
        <w:t>Bygga svenska är ett bedömningsmaterial som hjälper lärare i grundskolan och gymnasieskolan att följa nyanlända elevers språkutveckling.</w:t>
      </w:r>
    </w:p>
    <w:bookmarkStart w:id="15" w:name="_Hlk147918131"/>
    <w:p w14:paraId="3DC78A05" w14:textId="05C927CF" w:rsidR="001E21A4" w:rsidRPr="00201391" w:rsidRDefault="001E21A4" w:rsidP="00201391">
      <w:pPr>
        <w:pStyle w:val="Rubrik4"/>
        <w:rPr>
          <w:rStyle w:val="markedcontent"/>
        </w:rPr>
      </w:pPr>
      <w:r w:rsidRPr="00201391">
        <w:fldChar w:fldCharType="begin"/>
      </w:r>
      <w:r w:rsidRPr="00201391">
        <w:instrText>HYPERLINK "https://www.skolverket.se/for-dig-som-ar.../studie--och-yrkesvagledare/stod/stod-och-verktyg-inom-validering"</w:instrText>
      </w:r>
      <w:r w:rsidRPr="00201391">
        <w:fldChar w:fldCharType="separate"/>
      </w:r>
      <w:r w:rsidRPr="00201391">
        <w:rPr>
          <w:rStyle w:val="Hyperlnk"/>
        </w:rPr>
        <w:t>Stöd och verktyg för inledande kartläggning och validering</w:t>
      </w:r>
      <w:r w:rsidRPr="00201391">
        <w:rPr>
          <w:rStyle w:val="Hyperlnk"/>
        </w:rPr>
        <w:fldChar w:fldCharType="end"/>
      </w:r>
    </w:p>
    <w:p w14:paraId="2B06C7DF" w14:textId="77777777" w:rsidR="001E21A4" w:rsidRDefault="001E21A4" w:rsidP="001E21A4">
      <w:pPr>
        <w:pStyle w:val="Mlgruppochform"/>
      </w:pPr>
      <w:r w:rsidRPr="00A121B5">
        <w:t>Årskurs/Skolform:</w:t>
      </w:r>
      <w:r>
        <w:t xml:space="preserve"> </w:t>
      </w:r>
      <w:r w:rsidRPr="00AA1122">
        <w:rPr>
          <w:b w:val="0"/>
          <w:bCs w:val="0"/>
        </w:rPr>
        <w:t>Komvux</w:t>
      </w:r>
    </w:p>
    <w:p w14:paraId="3E2E78A0" w14:textId="77777777" w:rsidR="001E21A4" w:rsidRDefault="001E21A4" w:rsidP="001E21A4">
      <w:pPr>
        <w:pStyle w:val="Mlgruppochform"/>
      </w:pPr>
      <w:r w:rsidRPr="00A121B5">
        <w:t xml:space="preserve">Form: </w:t>
      </w:r>
      <w:r w:rsidRPr="00AA1122">
        <w:rPr>
          <w:b w:val="0"/>
          <w:bCs w:val="0"/>
        </w:rPr>
        <w:t>Webbstöd</w:t>
      </w:r>
    </w:p>
    <w:bookmarkEnd w:id="15"/>
    <w:p w14:paraId="17D657F6" w14:textId="77777777" w:rsidR="001E21A4" w:rsidRDefault="001E21A4" w:rsidP="001E21A4">
      <w:pPr>
        <w:rPr>
          <w:rStyle w:val="markedcontent"/>
          <w:rFonts w:cs="Arial"/>
        </w:rPr>
      </w:pPr>
      <w:r w:rsidRPr="00B32D84">
        <w:rPr>
          <w:rStyle w:val="markedcontent"/>
          <w:rFonts w:cs="Arial"/>
        </w:rPr>
        <w:t>Den som överväger att börja studera eller genomgå prövning inom komvux har rätt till en inledande kartläggning av sitt kunnande. En inledande kartläggning kan visa på att validering kan vara aktuell för individen. Här hittar du som arbetar med studie- och yrkesvägledning stöd och verktyg för inledande kartläggning och validering</w:t>
      </w:r>
    </w:p>
    <w:p w14:paraId="14F936EF" w14:textId="77777777" w:rsidR="001E21A4" w:rsidRDefault="001E21A4" w:rsidP="001E21A4">
      <w:pPr>
        <w:rPr>
          <w:rStyle w:val="markedcontent"/>
          <w:rFonts w:cs="Arial"/>
        </w:rPr>
      </w:pPr>
    </w:p>
    <w:p w14:paraId="37BD3C00" w14:textId="0353F47C" w:rsidR="001E21A4" w:rsidRPr="00B32D84" w:rsidRDefault="001E21A4" w:rsidP="001E21A4">
      <w:pPr>
        <w:rPr>
          <w:rStyle w:val="Hyperlnk"/>
          <w:rFonts w:cs="Arial"/>
          <w:b/>
          <w:iCs/>
        </w:rPr>
      </w:pPr>
      <w:r>
        <w:rPr>
          <w:rFonts w:cs="Arial"/>
          <w:b/>
          <w:iCs/>
          <w:u w:color="497E89" w:themeColor="accent5"/>
        </w:rPr>
        <w:fldChar w:fldCharType="begin"/>
      </w:r>
      <w:r>
        <w:rPr>
          <w:rFonts w:cs="Arial"/>
          <w:b/>
          <w:iCs/>
          <w:u w:color="497E89" w:themeColor="accent5"/>
        </w:rPr>
        <w:instrText>HYPERLINK "https://www.skolverket.se/for-dig-som-.../studie--och-yrkesvagledare/vuxenutbildning/verktyg-for-kartlaggning-av-yrkeskunskaper-gymnasial-niva"</w:instrText>
      </w:r>
      <w:r>
        <w:rPr>
          <w:rFonts w:cs="Arial"/>
          <w:b/>
          <w:iCs/>
          <w:u w:color="497E89" w:themeColor="accent5"/>
        </w:rPr>
      </w:r>
      <w:r>
        <w:rPr>
          <w:rFonts w:cs="Arial"/>
          <w:b/>
          <w:iCs/>
          <w:u w:color="497E89" w:themeColor="accent5"/>
        </w:rPr>
        <w:fldChar w:fldCharType="separate"/>
      </w:r>
      <w:r>
        <w:rPr>
          <w:rStyle w:val="Hyperlnk"/>
          <w:rFonts w:cs="Arial"/>
          <w:b/>
          <w:iCs/>
        </w:rPr>
        <w:t>V</w:t>
      </w:r>
      <w:r w:rsidRPr="00B32D84">
        <w:rPr>
          <w:rStyle w:val="Hyperlnk"/>
          <w:rFonts w:cs="Arial"/>
          <w:b/>
          <w:iCs/>
        </w:rPr>
        <w:t xml:space="preserve">erktyg för kartläggning </w:t>
      </w:r>
      <w:r>
        <w:rPr>
          <w:rStyle w:val="Hyperlnk"/>
          <w:rFonts w:cs="Arial"/>
          <w:b/>
          <w:iCs/>
        </w:rPr>
        <w:t>av yrkeskunskaper på gymnasial nivå</w:t>
      </w:r>
    </w:p>
    <w:p w14:paraId="71B3A948" w14:textId="77777777" w:rsidR="001E21A4" w:rsidRPr="001E21A4" w:rsidRDefault="001E21A4" w:rsidP="001E21A4">
      <w:pPr>
        <w:rPr>
          <w:b/>
          <w:bCs/>
          <w:color w:val="B1451C" w:themeColor="accent6"/>
          <w:sz w:val="18"/>
          <w:szCs w:val="18"/>
        </w:rPr>
      </w:pPr>
      <w:r>
        <w:rPr>
          <w:rFonts w:cs="Arial"/>
          <w:b/>
          <w:iCs/>
          <w:u w:color="497E89" w:themeColor="accent5"/>
        </w:rPr>
        <w:fldChar w:fldCharType="end"/>
      </w:r>
      <w:r w:rsidRPr="001E21A4">
        <w:rPr>
          <w:b/>
          <w:bCs/>
          <w:color w:val="B1451C" w:themeColor="accent6"/>
          <w:sz w:val="18"/>
          <w:szCs w:val="18"/>
        </w:rPr>
        <w:t xml:space="preserve">Årskurs/Skolform: </w:t>
      </w:r>
      <w:r w:rsidRPr="0006400F">
        <w:rPr>
          <w:color w:val="B1451C" w:themeColor="accent6"/>
          <w:sz w:val="18"/>
          <w:szCs w:val="18"/>
        </w:rPr>
        <w:t>Gy, Komvux</w:t>
      </w:r>
    </w:p>
    <w:p w14:paraId="147234D5" w14:textId="77777777" w:rsidR="001E21A4" w:rsidRPr="001E21A4" w:rsidRDefault="001E21A4" w:rsidP="001E21A4">
      <w:pPr>
        <w:pStyle w:val="Mlgruppochform"/>
      </w:pPr>
      <w:r w:rsidRPr="001E21A4">
        <w:t xml:space="preserve">Form: </w:t>
      </w:r>
      <w:r w:rsidRPr="0006400F">
        <w:rPr>
          <w:b w:val="0"/>
          <w:bCs w:val="0"/>
        </w:rPr>
        <w:t>Kartläggningsverktyg</w:t>
      </w:r>
    </w:p>
    <w:p w14:paraId="57E7BB3B" w14:textId="1EE54735" w:rsidR="00995C27" w:rsidRDefault="001E21A4" w:rsidP="001E21A4">
      <w:pPr>
        <w:rPr>
          <w:rFonts w:cs="Arial"/>
        </w:rPr>
      </w:pPr>
      <w:r w:rsidRPr="001E21A4">
        <w:rPr>
          <w:rFonts w:cs="Arial"/>
        </w:rPr>
        <w:t>Detta verktyg ger stöd vid inledande och fördjupad kartläggning av personer som har behov av att få sitt kunnande synliggjort. Verktyget vänder sig främst till dig som är lärare eller studie- och yrkesvägledare och ska kartlägga elevers kunnande i gymnasieskolan eller komvux på gymnasial nivå.</w:t>
      </w:r>
    </w:p>
    <w:p w14:paraId="0600EF7D" w14:textId="419E04FD" w:rsidR="00995C27" w:rsidRPr="00201391" w:rsidRDefault="00995C27" w:rsidP="00201391">
      <w:pPr>
        <w:pStyle w:val="Rubrik4"/>
      </w:pPr>
      <w:hyperlink r:id="rId22" w:history="1">
        <w:r w:rsidRPr="00201391">
          <w:rPr>
            <w:rStyle w:val="Hyperlnk"/>
          </w:rPr>
          <w:t>Föreläsningsserien Läroplanerna i fokus</w:t>
        </w:r>
      </w:hyperlink>
    </w:p>
    <w:p w14:paraId="6CF0439B" w14:textId="29F8ED94" w:rsidR="00995C27" w:rsidRDefault="00995C27" w:rsidP="00995C27">
      <w:pPr>
        <w:pStyle w:val="Mlgruppochform"/>
      </w:pPr>
      <w:r w:rsidRPr="00A121B5">
        <w:t xml:space="preserve">Årskurs/Skolform: </w:t>
      </w:r>
      <w:r w:rsidRPr="00AA1122">
        <w:rPr>
          <w:b w:val="0"/>
          <w:bCs w:val="0"/>
        </w:rPr>
        <w:t>Grundskola och gymnasieskola</w:t>
      </w:r>
      <w:r w:rsidRPr="00A121B5">
        <w:t xml:space="preserve"> </w:t>
      </w:r>
    </w:p>
    <w:p w14:paraId="585E9029" w14:textId="77777777" w:rsidR="00995C27" w:rsidRDefault="00995C27" w:rsidP="00995C27">
      <w:pPr>
        <w:pStyle w:val="Mlgruppochform"/>
      </w:pPr>
      <w:r w:rsidRPr="00A121B5">
        <w:t xml:space="preserve">Form: </w:t>
      </w:r>
      <w:r w:rsidRPr="00AA1122">
        <w:rPr>
          <w:b w:val="0"/>
          <w:bCs w:val="0"/>
        </w:rPr>
        <w:t>Föreläsningar och Allmänna råd</w:t>
      </w:r>
    </w:p>
    <w:p w14:paraId="3ECD62AA" w14:textId="77777777" w:rsidR="00995C27" w:rsidRDefault="00995C27" w:rsidP="00995C27">
      <w:r w:rsidRPr="008B1544">
        <w:t xml:space="preserve">Läroplanerna i fokus är en serie med föreläsningar som handlar om aktuella teman i de ändrade läroplanerna på grundskolenivå och om de nya bestämmelserna för betygssättning som gäller i alla skolformer. Föreläsningarna vänder sig främst till dig som är lärare på grundskolenivå </w:t>
      </w:r>
      <w:r w:rsidRPr="008B1544">
        <w:lastRenderedPageBreak/>
        <w:t>eller gymnasial nivå, men kan även vara intressanta för rektorer, skolchefer och annan skolpersonal</w:t>
      </w:r>
    </w:p>
    <w:p w14:paraId="5F5EFDBD" w14:textId="06D160CD" w:rsidR="002462ED" w:rsidRPr="00AB7F07" w:rsidRDefault="002462ED" w:rsidP="00AB7F07">
      <w:pPr>
        <w:pStyle w:val="Rubrik3"/>
        <w:rPr>
          <w:rStyle w:val="markedcontent"/>
        </w:rPr>
      </w:pPr>
      <w:bookmarkStart w:id="16" w:name="_Toc181023222"/>
      <w:r w:rsidRPr="00AB7F07">
        <w:rPr>
          <w:rStyle w:val="markedcontent"/>
        </w:rPr>
        <w:t>Digitalisering</w:t>
      </w:r>
      <w:bookmarkEnd w:id="16"/>
    </w:p>
    <w:p w14:paraId="60598C50" w14:textId="1470C568" w:rsidR="00931190" w:rsidRPr="00201391" w:rsidRDefault="00931190" w:rsidP="00201391">
      <w:pPr>
        <w:pStyle w:val="Rubrik4"/>
      </w:pPr>
      <w:hyperlink r:id="rId23" w:history="1">
        <w:r w:rsidRPr="00201391">
          <w:rPr>
            <w:rStyle w:val="Hyperlnk"/>
          </w:rPr>
          <w:t>Fjärrundervisning – webbkurs</w:t>
        </w:r>
      </w:hyperlink>
    </w:p>
    <w:p w14:paraId="47C33AA5" w14:textId="77777777" w:rsidR="00613B4D" w:rsidRPr="00613B4D" w:rsidRDefault="00931190" w:rsidP="00931190">
      <w:pPr>
        <w:pStyle w:val="Mlgruppochform"/>
        <w:rPr>
          <w:b w:val="0"/>
          <w:bCs w:val="0"/>
        </w:rPr>
      </w:pPr>
      <w:r w:rsidRPr="00A121B5">
        <w:t>Årskurs/Skolform:</w:t>
      </w:r>
      <w:r>
        <w:t xml:space="preserve"> </w:t>
      </w:r>
      <w:r w:rsidRPr="00613B4D">
        <w:rPr>
          <w:b w:val="0"/>
          <w:bCs w:val="0"/>
        </w:rPr>
        <w:t xml:space="preserve">Huvudmän, rektorer, lärare </w:t>
      </w:r>
      <w:r w:rsidRPr="00033FB8">
        <w:rPr>
          <w:b w:val="0"/>
          <w:bCs w:val="0"/>
        </w:rPr>
        <w:t>och handledare</w:t>
      </w:r>
    </w:p>
    <w:p w14:paraId="282E9576" w14:textId="4012088A" w:rsidR="00931190" w:rsidRDefault="00931190" w:rsidP="00931190">
      <w:pPr>
        <w:pStyle w:val="Mlgruppochform"/>
      </w:pPr>
      <w:r w:rsidRPr="00A121B5">
        <w:t xml:space="preserve">Form: </w:t>
      </w:r>
      <w:r w:rsidR="0006400F" w:rsidRPr="00AA1122">
        <w:rPr>
          <w:b w:val="0"/>
          <w:bCs w:val="0"/>
        </w:rPr>
        <w:t>Webbkurs på Skolverkets utbildningsplattform</w:t>
      </w:r>
    </w:p>
    <w:p w14:paraId="3F1A5294" w14:textId="5DF794D0" w:rsidR="00420C08" w:rsidRDefault="00931190" w:rsidP="00420C08">
      <w:r>
        <w:t>Utveckla din kompetens inom fjärrundervisning. Som deltagare i vår webbkurs får du ta del av kunskap och erfarenhet inom området. Kursen innehåller artiklar, korta föreläsningsfilmer och övningar.</w:t>
      </w:r>
    </w:p>
    <w:p w14:paraId="164AABC2" w14:textId="37C3D9D6" w:rsidR="00420C08" w:rsidRPr="00201391" w:rsidRDefault="00420C08" w:rsidP="00201391">
      <w:pPr>
        <w:pStyle w:val="Rubrik4"/>
        <w:rPr>
          <w:rStyle w:val="Hyperlnk"/>
        </w:rPr>
      </w:pPr>
      <w:hyperlink r:id="rId24" w:history="1">
        <w:r w:rsidRPr="00201391">
          <w:rPr>
            <w:rStyle w:val="Hyperlnk"/>
          </w:rPr>
          <w:t>Digitalt berättande</w:t>
        </w:r>
      </w:hyperlink>
    </w:p>
    <w:p w14:paraId="5B47ACB5" w14:textId="756CDCFF" w:rsidR="00613B4D" w:rsidRDefault="00613B4D" w:rsidP="00420C08">
      <w:pPr>
        <w:pStyle w:val="Mlgruppochform"/>
      </w:pPr>
      <w:r w:rsidRPr="00A121B5">
        <w:t>Årskurs/Skolform:</w:t>
      </w:r>
      <w:r>
        <w:t xml:space="preserve"> </w:t>
      </w:r>
      <w:r w:rsidRPr="00AA1122">
        <w:rPr>
          <w:b w:val="0"/>
          <w:bCs w:val="0"/>
        </w:rPr>
        <w:t>Grundskola och gymnasieskola</w:t>
      </w:r>
    </w:p>
    <w:p w14:paraId="3F6A44AF" w14:textId="0552F9D9" w:rsidR="00420C08" w:rsidRDefault="00420C08" w:rsidP="00420C08">
      <w:pPr>
        <w:pStyle w:val="Mlgruppochform"/>
      </w:pPr>
      <w:r w:rsidRPr="00A121B5">
        <w:t xml:space="preserve">Form: </w:t>
      </w:r>
      <w:r w:rsidRPr="00613B4D">
        <w:rPr>
          <w:b w:val="0"/>
          <w:bCs w:val="0"/>
        </w:rPr>
        <w:t>Modul</w:t>
      </w:r>
    </w:p>
    <w:p w14:paraId="207F28DB" w14:textId="64E72457" w:rsidR="00171689" w:rsidRDefault="00420C08" w:rsidP="00420C08">
      <w:r>
        <w:t>Modulen syftar till att fördjupa förståelse för och förtrogenhet att utnyttja digitaliseringens möjligheter i undervisningen. Till exempel planeras och utförs en aktivitet med elever där den digitala berättelsen står i fokus.</w:t>
      </w:r>
    </w:p>
    <w:p w14:paraId="27911809" w14:textId="066402B8" w:rsidR="00171689" w:rsidRPr="00201391" w:rsidRDefault="00171689" w:rsidP="00201391">
      <w:pPr>
        <w:pStyle w:val="Rubrik4"/>
      </w:pPr>
      <w:hyperlink r:id="rId25" w:history="1">
        <w:r w:rsidRPr="00201391">
          <w:rPr>
            <w:rStyle w:val="Hyperlnk"/>
          </w:rPr>
          <w:t>Kritisk användning av nätet</w:t>
        </w:r>
      </w:hyperlink>
      <w:r w:rsidRPr="00201391">
        <w:t xml:space="preserve"> </w:t>
      </w:r>
    </w:p>
    <w:p w14:paraId="540566AC" w14:textId="77777777" w:rsidR="00613B4D" w:rsidRDefault="00171689" w:rsidP="00171689">
      <w:pPr>
        <w:pStyle w:val="Mlgruppochform"/>
      </w:pPr>
      <w:r w:rsidRPr="00A121B5">
        <w:t>Årskurs/Skolform:</w:t>
      </w:r>
      <w:r>
        <w:t xml:space="preserve"> </w:t>
      </w:r>
      <w:r w:rsidRPr="00613B4D">
        <w:rPr>
          <w:b w:val="0"/>
          <w:bCs w:val="0"/>
        </w:rPr>
        <w:t>Gr</w:t>
      </w:r>
      <w:r w:rsidR="00C50881" w:rsidRPr="00613B4D">
        <w:rPr>
          <w:b w:val="0"/>
          <w:bCs w:val="0"/>
        </w:rPr>
        <w:t xml:space="preserve">undskola, </w:t>
      </w:r>
      <w:r w:rsidR="00DB0B28" w:rsidRPr="00613B4D">
        <w:rPr>
          <w:b w:val="0"/>
          <w:bCs w:val="0"/>
        </w:rPr>
        <w:t>gymnasieskola</w:t>
      </w:r>
      <w:r w:rsidR="00C50881" w:rsidRPr="00613B4D">
        <w:rPr>
          <w:b w:val="0"/>
          <w:bCs w:val="0"/>
        </w:rPr>
        <w:t>,</w:t>
      </w:r>
      <w:r w:rsidRPr="00613B4D">
        <w:rPr>
          <w:b w:val="0"/>
          <w:bCs w:val="0"/>
        </w:rPr>
        <w:t xml:space="preserve"> </w:t>
      </w:r>
      <w:r w:rsidR="00C50881" w:rsidRPr="00613B4D">
        <w:rPr>
          <w:b w:val="0"/>
          <w:bCs w:val="0"/>
        </w:rPr>
        <w:t>k</w:t>
      </w:r>
      <w:r w:rsidRPr="00613B4D">
        <w:rPr>
          <w:b w:val="0"/>
          <w:bCs w:val="0"/>
        </w:rPr>
        <w:t xml:space="preserve">omvux, </w:t>
      </w:r>
      <w:r w:rsidR="00C50881" w:rsidRPr="00613B4D">
        <w:rPr>
          <w:b w:val="0"/>
          <w:bCs w:val="0"/>
        </w:rPr>
        <w:t>l</w:t>
      </w:r>
      <w:r w:rsidRPr="00613B4D">
        <w:rPr>
          <w:b w:val="0"/>
          <w:bCs w:val="0"/>
        </w:rPr>
        <w:t>ärare</w:t>
      </w:r>
      <w:r w:rsidR="00C50881" w:rsidRPr="00613B4D">
        <w:rPr>
          <w:b w:val="0"/>
          <w:bCs w:val="0"/>
        </w:rPr>
        <w:t xml:space="preserve"> och b</w:t>
      </w:r>
      <w:r w:rsidRPr="00613B4D">
        <w:rPr>
          <w:b w:val="0"/>
          <w:bCs w:val="0"/>
        </w:rPr>
        <w:t>ibliotekarier</w:t>
      </w:r>
      <w:r w:rsidR="00613B4D">
        <w:t xml:space="preserve"> </w:t>
      </w:r>
    </w:p>
    <w:p w14:paraId="2355D365" w14:textId="60A278E9" w:rsidR="00171689" w:rsidRDefault="00171689" w:rsidP="00171689">
      <w:pPr>
        <w:pStyle w:val="Mlgruppochform"/>
      </w:pPr>
      <w:r w:rsidRPr="00A121B5">
        <w:t xml:space="preserve">Form: </w:t>
      </w:r>
      <w:r w:rsidRPr="00613B4D">
        <w:rPr>
          <w:b w:val="0"/>
          <w:bCs w:val="0"/>
        </w:rPr>
        <w:t>Modul</w:t>
      </w:r>
    </w:p>
    <w:p w14:paraId="0ADB6D53" w14:textId="15158360" w:rsidR="00701E6D" w:rsidRDefault="00171689" w:rsidP="00171689">
      <w:r>
        <w:t>Syftet med den här modulen är att inspirera till diskussioner om informationssökning och källkritik i klassrum och skolbibliotek, gärna som en integrerad del av skolans ämnen.</w:t>
      </w:r>
    </w:p>
    <w:p w14:paraId="2011486E" w14:textId="1B4F4051" w:rsidR="00701E6D" w:rsidRPr="00201391" w:rsidRDefault="00701E6D" w:rsidP="00201391">
      <w:pPr>
        <w:pStyle w:val="Rubrik4"/>
      </w:pPr>
      <w:hyperlink r:id="rId26" w:history="1">
        <w:r w:rsidRPr="00201391">
          <w:rPr>
            <w:rStyle w:val="Hyperlnk"/>
          </w:rPr>
          <w:t>Identitet, jämställdhet och digitalisering i förskolan</w:t>
        </w:r>
      </w:hyperlink>
    </w:p>
    <w:p w14:paraId="53DFFDFC" w14:textId="77777777" w:rsidR="00613B4D" w:rsidRDefault="00701E6D" w:rsidP="00701E6D">
      <w:pPr>
        <w:pStyle w:val="Mlgruppochform"/>
      </w:pPr>
      <w:r w:rsidRPr="00A121B5">
        <w:t>Årskurs/Skolform:</w:t>
      </w:r>
      <w:r>
        <w:t xml:space="preserve"> </w:t>
      </w:r>
      <w:r w:rsidRPr="00613B4D">
        <w:rPr>
          <w:b w:val="0"/>
          <w:bCs w:val="0"/>
        </w:rPr>
        <w:t>Förskola</w:t>
      </w:r>
    </w:p>
    <w:p w14:paraId="6B65955C" w14:textId="047AD79E" w:rsidR="00701E6D" w:rsidRDefault="00701E6D" w:rsidP="00701E6D">
      <w:pPr>
        <w:pStyle w:val="Mlgruppochform"/>
      </w:pPr>
      <w:r w:rsidRPr="00A121B5">
        <w:t xml:space="preserve">Form: </w:t>
      </w:r>
      <w:r w:rsidR="0006400F" w:rsidRPr="00AA1122">
        <w:rPr>
          <w:b w:val="0"/>
          <w:bCs w:val="0"/>
        </w:rPr>
        <w:t>Webbkurs på Skolverkets utbildningsplattform</w:t>
      </w:r>
    </w:p>
    <w:p w14:paraId="1B449831" w14:textId="72264F79" w:rsidR="003150ED" w:rsidRPr="003150ED" w:rsidRDefault="003150ED" w:rsidP="003150ED">
      <w:r w:rsidRPr="0076124C">
        <w:t>Kursen är för alla som arbetar i förskolan och ger ökad kunskap om identitet, jämställdhet och digitalisering i förskolan. Du kan genomföra kursen individuellt eller tillsammans med kollegor</w:t>
      </w:r>
      <w:r w:rsidR="0076124C">
        <w:t>.</w:t>
      </w:r>
    </w:p>
    <w:p w14:paraId="097B6200" w14:textId="57D5CD94" w:rsidR="00105E9D" w:rsidRDefault="00105E9D" w:rsidP="00105E9D">
      <w:pPr>
        <w:pStyle w:val="Rubrik3"/>
      </w:pPr>
      <w:bookmarkStart w:id="17" w:name="_Toc181023223"/>
      <w:r>
        <w:t>Nyanlända och flerspråkiga barn och elevers lärande</w:t>
      </w:r>
      <w:bookmarkStart w:id="18" w:name="_Hlk149124915"/>
      <w:bookmarkEnd w:id="17"/>
    </w:p>
    <w:bookmarkEnd w:id="18"/>
    <w:p w14:paraId="445FD853" w14:textId="45A9626F" w:rsidR="005E6E7E" w:rsidRPr="009241F9" w:rsidRDefault="005E6E7E" w:rsidP="0003129F">
      <w:pPr>
        <w:pStyle w:val="NYFrnyainsatser"/>
        <w:rPr>
          <w:rStyle w:val="Hyperlnk"/>
          <w:rFonts w:asciiTheme="majorHAnsi" w:eastAsiaTheme="majorEastAsia" w:hAnsiTheme="majorHAnsi" w:cs="Arial"/>
          <w:b w:val="0"/>
          <w:iCs/>
          <w:color w:val="37797F" w:themeColor="accent2" w:themeShade="80"/>
        </w:rPr>
      </w:pPr>
      <w:r w:rsidRPr="009241F9">
        <w:rPr>
          <w:rStyle w:val="Hyperlnk"/>
          <w:rFonts w:asciiTheme="majorHAnsi" w:eastAsiaTheme="majorEastAsia" w:hAnsiTheme="majorHAnsi" w:cs="Arial"/>
          <w:b w:val="0"/>
          <w:iCs/>
          <w:color w:val="37797F" w:themeColor="accent2" w:themeShade="80"/>
        </w:rPr>
        <w:fldChar w:fldCharType="begin"/>
      </w:r>
      <w:r w:rsidRPr="009241F9">
        <w:rPr>
          <w:rStyle w:val="Hyperlnk"/>
          <w:rFonts w:asciiTheme="majorHAnsi" w:eastAsiaTheme="majorEastAsia" w:hAnsiTheme="majorHAnsi" w:cs="Arial"/>
          <w:iCs/>
          <w:color w:val="37797F" w:themeColor="accent2" w:themeShade="80"/>
        </w:rPr>
        <w:instrText>HYPERLINK "https://www.skolverket.se/download/18.351dd43018ba2cbfe68ae/1699276478905/Barns%20spr%E5kutveckling_svenska.pdf"</w:instrText>
      </w:r>
      <w:r w:rsidRPr="009241F9">
        <w:rPr>
          <w:rStyle w:val="Hyperlnk"/>
          <w:rFonts w:asciiTheme="majorHAnsi" w:eastAsiaTheme="majorEastAsia" w:hAnsiTheme="majorHAnsi" w:cs="Arial"/>
          <w:b w:val="0"/>
          <w:iCs/>
          <w:color w:val="37797F" w:themeColor="accent2" w:themeShade="80"/>
        </w:rPr>
      </w:r>
      <w:r w:rsidRPr="009241F9">
        <w:rPr>
          <w:rStyle w:val="Hyperlnk"/>
          <w:rFonts w:asciiTheme="majorHAnsi" w:eastAsiaTheme="majorEastAsia" w:hAnsiTheme="majorHAnsi" w:cs="Arial"/>
          <w:b w:val="0"/>
          <w:iCs/>
          <w:color w:val="37797F" w:themeColor="accent2" w:themeShade="80"/>
        </w:rPr>
        <w:fldChar w:fldCharType="separate"/>
      </w:r>
      <w:r w:rsidRPr="009241F9">
        <w:rPr>
          <w:rStyle w:val="Hyperlnk"/>
          <w:rFonts w:asciiTheme="majorHAnsi" w:eastAsiaTheme="majorEastAsia" w:hAnsiTheme="majorHAnsi" w:cs="Arial"/>
          <w:iCs/>
          <w:color w:val="37797F" w:themeColor="accent2" w:themeShade="80"/>
        </w:rPr>
        <w:t>Ge ditt barn en bra start - stärk språket</w:t>
      </w:r>
      <w:r w:rsidRPr="009241F9">
        <w:rPr>
          <w:rStyle w:val="Hyperlnk"/>
          <w:rFonts w:asciiTheme="majorHAnsi" w:eastAsiaTheme="majorEastAsia" w:hAnsiTheme="majorHAnsi" w:cs="Arial"/>
          <w:b w:val="0"/>
          <w:iCs/>
          <w:color w:val="37797F" w:themeColor="accent2" w:themeShade="80"/>
        </w:rPr>
        <w:fldChar w:fldCharType="end"/>
      </w:r>
    </w:p>
    <w:p w14:paraId="502F3309" w14:textId="23197E67" w:rsidR="005E6E7E" w:rsidRDefault="005E6E7E" w:rsidP="005E6E7E">
      <w:pPr>
        <w:pStyle w:val="Mlgruppochform"/>
      </w:pPr>
      <w:r w:rsidRPr="00A121B5">
        <w:t>Årskurs/Skolform:</w:t>
      </w:r>
      <w:r w:rsidRPr="005E6E7E">
        <w:rPr>
          <w:b w:val="0"/>
          <w:bCs w:val="0"/>
        </w:rPr>
        <w:t xml:space="preserve"> Förskolan</w:t>
      </w:r>
    </w:p>
    <w:p w14:paraId="3DC5AF05" w14:textId="24F1142F" w:rsidR="005E6E7E" w:rsidRDefault="005E6E7E" w:rsidP="005E6E7E">
      <w:pPr>
        <w:pStyle w:val="Mlgruppochform"/>
        <w:rPr>
          <w:b w:val="0"/>
          <w:bCs w:val="0"/>
        </w:rPr>
      </w:pPr>
      <w:r w:rsidRPr="00A121B5">
        <w:t>Form:</w:t>
      </w:r>
      <w:r w:rsidRPr="005E6E7E">
        <w:rPr>
          <w:b w:val="0"/>
          <w:bCs w:val="0"/>
        </w:rPr>
        <w:t xml:space="preserve"> Publikation</w:t>
      </w:r>
    </w:p>
    <w:p w14:paraId="4FA02458" w14:textId="795B1D6A" w:rsidR="005E6E7E" w:rsidRPr="005E6E7E" w:rsidRDefault="005E6E7E" w:rsidP="005E6E7E">
      <w:pPr>
        <w:pStyle w:val="Mlgruppochform"/>
        <w:rPr>
          <w:b w:val="0"/>
          <w:bCs w:val="0"/>
          <w:color w:val="auto"/>
          <w:sz w:val="21"/>
          <w:szCs w:val="22"/>
        </w:rPr>
      </w:pPr>
      <w:r w:rsidRPr="005E6E7E">
        <w:rPr>
          <w:b w:val="0"/>
          <w:bCs w:val="0"/>
          <w:color w:val="auto"/>
          <w:sz w:val="21"/>
          <w:szCs w:val="22"/>
        </w:rPr>
        <w:t>Information om barns språkutveckling till dig som har barn i åldern 0–6 år</w:t>
      </w:r>
    </w:p>
    <w:p w14:paraId="2BFAB554" w14:textId="03A5115E" w:rsidR="005E6E7E" w:rsidRPr="009241F9" w:rsidRDefault="005E6E7E" w:rsidP="0003129F">
      <w:pPr>
        <w:pStyle w:val="NYFrnyainsatser"/>
        <w:rPr>
          <w:rStyle w:val="Hyperlnk"/>
          <w:color w:val="37797F" w:themeColor="accent2" w:themeShade="80"/>
        </w:rPr>
      </w:pPr>
      <w:hyperlink r:id="rId27" w:anchor="h-AnvandSkolverketsinformationsfoldrar" w:history="1">
        <w:r w:rsidRPr="009241F9">
          <w:rPr>
            <w:rStyle w:val="Hyperlnk"/>
            <w:color w:val="37797F" w:themeColor="accent2" w:themeShade="80"/>
          </w:rPr>
          <w:t>Kommuners arbete för fler barn i förskolan</w:t>
        </w:r>
      </w:hyperlink>
    </w:p>
    <w:p w14:paraId="3B2B6A9C" w14:textId="3CEC04A3" w:rsidR="005E6E7E" w:rsidRDefault="00670037" w:rsidP="005E6E7E">
      <w:pPr>
        <w:pStyle w:val="Mlgruppochform"/>
      </w:pPr>
      <w:r w:rsidRPr="005E6E7E">
        <w:rPr>
          <w:color w:val="00414C" w:themeColor="background2"/>
        </w:rPr>
        <w:fldChar w:fldCharType="begin"/>
      </w:r>
      <w:r>
        <w:instrText>HYPERLINK "https://larportalen.skolverket.se/moduler/M801"</w:instrText>
      </w:r>
      <w:r w:rsidRPr="005E6E7E">
        <w:rPr>
          <w:color w:val="00414C" w:themeColor="background2"/>
        </w:rPr>
      </w:r>
      <w:r w:rsidRPr="005E6E7E">
        <w:rPr>
          <w:color w:val="00414C" w:themeColor="background2"/>
        </w:rPr>
        <w:fldChar w:fldCharType="separate"/>
      </w:r>
      <w:r w:rsidR="005E6E7E" w:rsidRPr="00A121B5">
        <w:t>Årskurs/Skolform:</w:t>
      </w:r>
      <w:r w:rsidR="005E6E7E" w:rsidRPr="005E6E7E">
        <w:rPr>
          <w:b w:val="0"/>
          <w:bCs w:val="0"/>
        </w:rPr>
        <w:t xml:space="preserve"> Förskolan</w:t>
      </w:r>
    </w:p>
    <w:p w14:paraId="035A61E9" w14:textId="2EA457C8" w:rsidR="00185A78" w:rsidRPr="005E6E7E" w:rsidRDefault="005E6E7E" w:rsidP="004F5A9C">
      <w:pPr>
        <w:pStyle w:val="Mlgruppochform"/>
        <w:rPr>
          <w:rStyle w:val="Hyperlnk"/>
          <w:color w:val="37797F" w:themeColor="accent2" w:themeShade="80"/>
        </w:rPr>
      </w:pPr>
      <w:r w:rsidRPr="00A121B5">
        <w:t xml:space="preserve">Form: </w:t>
      </w:r>
      <w:r>
        <w:rPr>
          <w:b w:val="0"/>
          <w:bCs w:val="0"/>
        </w:rPr>
        <w:t>Webbstöd och broschyrer</w:t>
      </w:r>
      <w:r>
        <w:rPr>
          <w:b w:val="0"/>
          <w:bCs w:val="0"/>
        </w:rPr>
        <w:br/>
      </w:r>
      <w:r w:rsidRPr="005E6E7E">
        <w:rPr>
          <w:b w:val="0"/>
          <w:bCs w:val="0"/>
          <w:color w:val="auto"/>
          <w:sz w:val="21"/>
          <w:szCs w:val="22"/>
        </w:rPr>
        <w:t xml:space="preserve">Här finns tre olika informationsfoldrar som ni kan skriva ut och använda i er </w:t>
      </w:r>
      <w:r w:rsidRPr="005E6E7E">
        <w:rPr>
          <w:b w:val="0"/>
          <w:bCs w:val="0"/>
          <w:color w:val="auto"/>
          <w:sz w:val="21"/>
          <w:szCs w:val="22"/>
        </w:rPr>
        <w:lastRenderedPageBreak/>
        <w:t>uppsökande verksamhet. Två foldrar riktar sig till vårdnadshavare och en folder riktar sig till de personer som möter barn och vårdnadshavare i sin profession.</w:t>
      </w:r>
      <w:r w:rsidR="004F5A9C">
        <w:rPr>
          <w:b w:val="0"/>
          <w:bCs w:val="0"/>
          <w:color w:val="auto"/>
          <w:sz w:val="21"/>
          <w:szCs w:val="22"/>
        </w:rPr>
        <w:br/>
      </w:r>
      <w:r w:rsidR="004F5A9C">
        <w:rPr>
          <w:b w:val="0"/>
          <w:bCs w:val="0"/>
          <w:color w:val="auto"/>
          <w:sz w:val="21"/>
          <w:szCs w:val="22"/>
        </w:rPr>
        <w:br/>
      </w:r>
      <w:r w:rsidRPr="004F5A9C">
        <w:rPr>
          <w:rStyle w:val="Hyperlnk"/>
          <w:rFonts w:asciiTheme="majorHAnsi" w:eastAsiaTheme="majorEastAsia" w:hAnsiTheme="majorHAnsi" w:cs="Arial"/>
          <w:bCs w:val="0"/>
          <w:iCs/>
          <w:color w:val="37797F" w:themeColor="accent2" w:themeShade="80"/>
          <w:sz w:val="21"/>
          <w:szCs w:val="22"/>
        </w:rPr>
        <w:t>Spr</w:t>
      </w:r>
      <w:r w:rsidR="00185A78" w:rsidRPr="004F5A9C">
        <w:rPr>
          <w:rStyle w:val="Hyperlnk"/>
          <w:rFonts w:asciiTheme="majorHAnsi" w:eastAsiaTheme="majorEastAsia" w:hAnsiTheme="majorHAnsi" w:cs="Arial"/>
          <w:bCs w:val="0"/>
          <w:iCs/>
          <w:color w:val="37797F" w:themeColor="accent2" w:themeShade="80"/>
          <w:sz w:val="21"/>
          <w:szCs w:val="22"/>
        </w:rPr>
        <w:t>åk- och kunskapsutvecklande ämnesundervisning för nyanlända den första tiden</w:t>
      </w:r>
      <w:r w:rsidR="00670037" w:rsidRPr="005E6E7E">
        <w:rPr>
          <w:rStyle w:val="Hyperlnk"/>
          <w:color w:val="37797F" w:themeColor="accent2" w:themeShade="80"/>
        </w:rPr>
        <w:fldChar w:fldCharType="end"/>
      </w:r>
    </w:p>
    <w:p w14:paraId="3D6ACB89" w14:textId="77777777" w:rsidR="00185A78" w:rsidRDefault="00185A78" w:rsidP="00185A78">
      <w:pPr>
        <w:pStyle w:val="Mlgruppochform"/>
      </w:pPr>
      <w:r w:rsidRPr="00A121B5">
        <w:t>Årskurs/Skolform:</w:t>
      </w:r>
      <w:r>
        <w:t xml:space="preserve"> </w:t>
      </w:r>
      <w:r w:rsidRPr="00613B4D">
        <w:rPr>
          <w:b w:val="0"/>
          <w:bCs w:val="0"/>
        </w:rPr>
        <w:t>Årskurs 7-9 och gymnasieskolans introduktionsprogram</w:t>
      </w:r>
    </w:p>
    <w:p w14:paraId="450F20D5" w14:textId="77777777" w:rsidR="00185A78" w:rsidRDefault="00185A78" w:rsidP="00185A78">
      <w:pPr>
        <w:pStyle w:val="Mlgruppochform"/>
      </w:pPr>
      <w:r w:rsidRPr="00A121B5">
        <w:t xml:space="preserve">Form: </w:t>
      </w:r>
      <w:r w:rsidRPr="00613B4D">
        <w:rPr>
          <w:b w:val="0"/>
          <w:bCs w:val="0"/>
        </w:rPr>
        <w:t>Modul</w:t>
      </w:r>
    </w:p>
    <w:p w14:paraId="706B71F4" w14:textId="73320D35" w:rsidR="00185A78" w:rsidRDefault="00185A78" w:rsidP="00185A78">
      <w:r>
        <w:t>Modulen riktar sig till ämneslärare och fördjupar kunskaper om hur undervisningen kan utformas för elever som är nybörjare i svenska språket. Syftet är att ge stöd både vid planering och genomförande av undervisning</w:t>
      </w:r>
      <w:r w:rsidR="00967D2E">
        <w:t xml:space="preserve"> </w:t>
      </w:r>
      <w:r>
        <w:t>och därmed bidra till högre måluppfyllelse. Modulen innehåller generella texter för alla ämnen samt ämnesinriktade texter för ämnesinriktade texter i SO- och NO-ämnen, matematik, teknik, bild, idrott och hälsa, hem- och konsumentkunskap, musik och slöjd.</w:t>
      </w:r>
    </w:p>
    <w:p w14:paraId="19B0595B" w14:textId="77777777" w:rsidR="00F3563E" w:rsidRPr="00201391" w:rsidRDefault="00F3563E" w:rsidP="00201391">
      <w:pPr>
        <w:pStyle w:val="Rubrik4"/>
        <w:rPr>
          <w:rStyle w:val="Hyperlnk"/>
        </w:rPr>
      </w:pPr>
      <w:hyperlink r:id="rId28" w:history="1">
        <w:r w:rsidRPr="00201391">
          <w:rPr>
            <w:rStyle w:val="Hyperlnk"/>
          </w:rPr>
          <w:t>Utveckla skolans samverkan med hem och vårdnadshavare</w:t>
        </w:r>
      </w:hyperlink>
    </w:p>
    <w:p w14:paraId="1D60C3AA" w14:textId="77777777" w:rsidR="00F3563E" w:rsidRDefault="00F3563E" w:rsidP="00F3563E">
      <w:pPr>
        <w:pStyle w:val="Mlgruppochform"/>
      </w:pPr>
      <w:r w:rsidRPr="00A121B5">
        <w:t>Årskurs/Skolform:</w:t>
      </w:r>
      <w:r>
        <w:t xml:space="preserve"> </w:t>
      </w:r>
      <w:r w:rsidRPr="00613B4D">
        <w:rPr>
          <w:b w:val="0"/>
          <w:bCs w:val="0"/>
        </w:rPr>
        <w:t>Fritidshem och grundskola</w:t>
      </w:r>
    </w:p>
    <w:p w14:paraId="243F0ECD" w14:textId="77777777" w:rsidR="00F3563E" w:rsidRDefault="00F3563E" w:rsidP="00F3563E">
      <w:pPr>
        <w:pStyle w:val="Mlgruppochform"/>
      </w:pPr>
      <w:r w:rsidRPr="00A121B5">
        <w:t xml:space="preserve">Form: </w:t>
      </w:r>
      <w:r w:rsidRPr="00613B4D">
        <w:rPr>
          <w:b w:val="0"/>
          <w:bCs w:val="0"/>
        </w:rPr>
        <w:t>Checklista med webbstöd</w:t>
      </w:r>
    </w:p>
    <w:p w14:paraId="2227913C" w14:textId="77777777" w:rsidR="00F3563E" w:rsidRDefault="00F3563E" w:rsidP="00F3563E">
      <w:r>
        <w:t xml:space="preserve">Förtroendefulla relationer och en fungerande samverkan mellan skolan och vårdnadshavare ökar elevens utvecklingsmöjligheter. </w:t>
      </w:r>
      <w:r w:rsidRPr="000633C5">
        <w:t>Här finns stöd samlat för dig som vill utveckla skolans samverkan med hem och vårdnadshavare. Stödmaterialet är främst avsett för rektor och skolpersonal.</w:t>
      </w:r>
    </w:p>
    <w:p w14:paraId="3870D28C" w14:textId="369ED4FF" w:rsidR="00DA619D" w:rsidRPr="00201391" w:rsidRDefault="00DA619D" w:rsidP="00201391">
      <w:pPr>
        <w:pStyle w:val="Rubrik4"/>
        <w:rPr>
          <w:rStyle w:val="Hyperlnk"/>
        </w:rPr>
      </w:pPr>
      <w:hyperlink r:id="rId29" w:history="1">
        <w:r w:rsidRPr="00201391">
          <w:rPr>
            <w:rStyle w:val="Hyperlnk"/>
          </w:rPr>
          <w:t>Flerspråkighet som resurs för alla åldrar</w:t>
        </w:r>
      </w:hyperlink>
    </w:p>
    <w:p w14:paraId="37D9A472" w14:textId="77777777" w:rsidR="00613B4D" w:rsidRDefault="00DA619D" w:rsidP="00DA619D">
      <w:pPr>
        <w:pStyle w:val="Mlgruppochform"/>
      </w:pPr>
      <w:r w:rsidRPr="00A121B5">
        <w:t>Årskurs/Skolform:</w:t>
      </w:r>
      <w:r>
        <w:t xml:space="preserve"> </w:t>
      </w:r>
      <w:r w:rsidRPr="00613B4D">
        <w:rPr>
          <w:b w:val="0"/>
          <w:bCs w:val="0"/>
        </w:rPr>
        <w:t xml:space="preserve">Förskola, förskoleklass, fritidshem, </w:t>
      </w:r>
      <w:r w:rsidR="00F12479" w:rsidRPr="00613B4D">
        <w:rPr>
          <w:b w:val="0"/>
          <w:bCs w:val="0"/>
        </w:rPr>
        <w:t xml:space="preserve">grundskola och </w:t>
      </w:r>
      <w:r w:rsidR="005A2714" w:rsidRPr="00613B4D">
        <w:rPr>
          <w:b w:val="0"/>
          <w:bCs w:val="0"/>
        </w:rPr>
        <w:t xml:space="preserve">gymnasieskolans </w:t>
      </w:r>
      <w:r w:rsidR="00F12479" w:rsidRPr="00613B4D">
        <w:rPr>
          <w:b w:val="0"/>
          <w:bCs w:val="0"/>
        </w:rPr>
        <w:t>introduktionsprogram</w:t>
      </w:r>
      <w:r w:rsidR="00F12479">
        <w:t xml:space="preserve"> </w:t>
      </w:r>
    </w:p>
    <w:p w14:paraId="6A4433AE" w14:textId="33868294" w:rsidR="00DA619D" w:rsidRDefault="00DA619D" w:rsidP="00DA619D">
      <w:pPr>
        <w:pStyle w:val="Mlgruppochform"/>
      </w:pPr>
      <w:r w:rsidRPr="00A121B5">
        <w:t xml:space="preserve">Form: </w:t>
      </w:r>
      <w:r w:rsidRPr="00613B4D">
        <w:rPr>
          <w:b w:val="0"/>
          <w:bCs w:val="0"/>
        </w:rPr>
        <w:t>Webbstöd</w:t>
      </w:r>
    </w:p>
    <w:p w14:paraId="7657D1B8" w14:textId="1108EB78" w:rsidR="00DA619D" w:rsidRDefault="00DA619D" w:rsidP="00DA619D">
      <w:r>
        <w:t>Språk- och kunskapsutveckling hänger ihop och därför är frågor om språk viktiga för alla lärare. Materialet Flerspråkighet som resurs ger insikt och kunskap om hur flerspråkiga barns och elevers alla språkliga resurser kan tas tillvara. Innehållet riktar sig till lärare i alla ämnen, samt till handledare, förstelärare, skolutvecklare och andra som arbetar med skolutveckling inom nyanländas och flerspråkiga barns och elevers lärande. I webbstödet finns artiklar, didaktiska texter, ljudinspelningar, filmer och animationer samt reflektionsfrågor som kan användas i ett kollegialt lärande på skolor eller i ett arbetslag.</w:t>
      </w:r>
    </w:p>
    <w:bookmarkStart w:id="19" w:name="_Hlk132114413"/>
    <w:p w14:paraId="4E08C484" w14:textId="46D6E16F" w:rsidR="006D7AB6" w:rsidRPr="00201391" w:rsidRDefault="00670037" w:rsidP="00201391">
      <w:pPr>
        <w:pStyle w:val="Rubrik4"/>
      </w:pPr>
      <w:r w:rsidRPr="00201391">
        <w:fldChar w:fldCharType="begin"/>
      </w:r>
      <w:r w:rsidRPr="00201391">
        <w:instrText>HYPERLINK "https://www.skolverket.se/skolutveckling/kurser-och-utbildningar/modersmalslararens-uppdrag---webbkurs"</w:instrText>
      </w:r>
      <w:r w:rsidRPr="00201391">
        <w:fldChar w:fldCharType="separate"/>
      </w:r>
      <w:r w:rsidR="006D7AB6" w:rsidRPr="00201391">
        <w:rPr>
          <w:rStyle w:val="Hyperlnk"/>
        </w:rPr>
        <w:t>Modersmålslärarens uppdrag – en introduktion</w:t>
      </w:r>
      <w:r w:rsidRPr="00201391">
        <w:rPr>
          <w:rStyle w:val="Hyperlnk"/>
        </w:rPr>
        <w:fldChar w:fldCharType="end"/>
      </w:r>
    </w:p>
    <w:p w14:paraId="3D12CE2D" w14:textId="157C5C5B" w:rsidR="00DB69F4" w:rsidRDefault="0065034E" w:rsidP="0065034E">
      <w:pPr>
        <w:pStyle w:val="Mlgruppochform"/>
      </w:pPr>
      <w:r w:rsidRPr="00A121B5">
        <w:t>Årskurs/Skolform:</w:t>
      </w:r>
      <w:r>
        <w:t xml:space="preserve"> </w:t>
      </w:r>
      <w:r w:rsidRPr="00613B4D">
        <w:rPr>
          <w:b w:val="0"/>
          <w:bCs w:val="0"/>
        </w:rPr>
        <w:t>Grundskola och gymnasi</w:t>
      </w:r>
      <w:r w:rsidR="00203E1B" w:rsidRPr="00613B4D">
        <w:rPr>
          <w:b w:val="0"/>
          <w:bCs w:val="0"/>
        </w:rPr>
        <w:t>eskola</w:t>
      </w:r>
      <w:r>
        <w:t xml:space="preserve"> </w:t>
      </w:r>
    </w:p>
    <w:p w14:paraId="66D7CA74" w14:textId="7B4078A4" w:rsidR="0065034E" w:rsidRDefault="0065034E" w:rsidP="0065034E">
      <w:pPr>
        <w:pStyle w:val="Mlgruppochform"/>
      </w:pPr>
      <w:r w:rsidRPr="00A121B5">
        <w:t xml:space="preserve">Form: </w:t>
      </w:r>
      <w:r w:rsidR="0006400F" w:rsidRPr="00AA1122">
        <w:rPr>
          <w:b w:val="0"/>
          <w:bCs w:val="0"/>
        </w:rPr>
        <w:t>Webbkurs på Skolverkets utbildningsplattform</w:t>
      </w:r>
    </w:p>
    <w:p w14:paraId="7F4E6014" w14:textId="730162B5" w:rsidR="006D7AB6" w:rsidRPr="006D7AB6" w:rsidRDefault="006D7AB6" w:rsidP="006D7AB6">
      <w:r w:rsidRPr="006D7AB6">
        <w:t xml:space="preserve">Webbkursen vänder sig till modersmålslärare som är nya i yrket och ger en introduktion till uppdraget. </w:t>
      </w:r>
      <w:r w:rsidR="006F567E">
        <w:t>Den</w:t>
      </w:r>
      <w:r w:rsidR="006F567E" w:rsidRPr="006D7AB6">
        <w:t xml:space="preserve"> kan genomföras individuellt eller kollegialt med andra modersmålslärare </w:t>
      </w:r>
      <w:r w:rsidR="006F567E">
        <w:t xml:space="preserve">och </w:t>
      </w:r>
      <w:r w:rsidRPr="006D7AB6">
        <w:t>finns tillgänglig på Skolverkets</w:t>
      </w:r>
      <w:r w:rsidR="006F567E">
        <w:t xml:space="preserve"> </w:t>
      </w:r>
      <w:r w:rsidRPr="006D7AB6">
        <w:t xml:space="preserve">utbildningsplattform. Kursmaterialet består av texter, animerade filmer och reflektionsfrågor. Det ges även förslag på praktiska aktiviteter att genomföra </w:t>
      </w:r>
      <w:r w:rsidRPr="006D7AB6">
        <w:lastRenderedPageBreak/>
        <w:t>tillsammans med kollegor eller på egen hand, bland annat förslag på undervisningsaktiviteter.</w:t>
      </w:r>
    </w:p>
    <w:p w14:paraId="7CC8CD8F" w14:textId="77777777" w:rsidR="006D7AB6" w:rsidRPr="006D7AB6" w:rsidRDefault="006D7AB6" w:rsidP="006D7AB6">
      <w:r w:rsidRPr="006D7AB6">
        <w:t>Webbkursen har fem avsnitt.</w:t>
      </w:r>
    </w:p>
    <w:p w14:paraId="3E82CF2D" w14:textId="77777777" w:rsidR="006D7AB6" w:rsidRPr="006D7AB6" w:rsidRDefault="006D7AB6" w:rsidP="006D7AB6">
      <w:pPr>
        <w:numPr>
          <w:ilvl w:val="0"/>
          <w:numId w:val="34"/>
        </w:numPr>
      </w:pPr>
      <w:r w:rsidRPr="006D7AB6">
        <w:t>Skolans organisation och ditt uppdrag som modersmålslärare</w:t>
      </w:r>
    </w:p>
    <w:p w14:paraId="3B52BE4D" w14:textId="77777777" w:rsidR="006D7AB6" w:rsidRPr="006D7AB6" w:rsidRDefault="006D7AB6" w:rsidP="006D7AB6">
      <w:pPr>
        <w:numPr>
          <w:ilvl w:val="0"/>
          <w:numId w:val="34"/>
        </w:numPr>
      </w:pPr>
      <w:r w:rsidRPr="006D7AB6">
        <w:t>Så styrs skolan</w:t>
      </w:r>
    </w:p>
    <w:p w14:paraId="705B585A" w14:textId="77777777" w:rsidR="006D7AB6" w:rsidRPr="006D7AB6" w:rsidRDefault="006D7AB6" w:rsidP="006D7AB6">
      <w:pPr>
        <w:numPr>
          <w:ilvl w:val="0"/>
          <w:numId w:val="34"/>
        </w:numPr>
      </w:pPr>
      <w:r w:rsidRPr="006D7AB6">
        <w:t>Skolan vilar på det svenska samhällets värdegrund</w:t>
      </w:r>
    </w:p>
    <w:p w14:paraId="7B59605D" w14:textId="77777777" w:rsidR="006D7AB6" w:rsidRPr="006D7AB6" w:rsidRDefault="006D7AB6" w:rsidP="006D7AB6">
      <w:pPr>
        <w:numPr>
          <w:ilvl w:val="0"/>
          <w:numId w:val="34"/>
        </w:numPr>
      </w:pPr>
      <w:r w:rsidRPr="006D7AB6">
        <w:t>Så kan du planera och genomföra din undervisning</w:t>
      </w:r>
    </w:p>
    <w:p w14:paraId="072809BF" w14:textId="0AC0AD82" w:rsidR="006C7A93" w:rsidRPr="00590D9C" w:rsidRDefault="006D7AB6" w:rsidP="00590D9C">
      <w:pPr>
        <w:numPr>
          <w:ilvl w:val="0"/>
          <w:numId w:val="34"/>
        </w:numPr>
      </w:pPr>
      <w:r w:rsidRPr="006D7AB6">
        <w:t>Så följer du upp din undervisning</w:t>
      </w:r>
      <w:bookmarkEnd w:id="19"/>
    </w:p>
    <w:p w14:paraId="3F0F7432" w14:textId="764D91FF" w:rsidR="00DA619D" w:rsidRPr="00201391" w:rsidRDefault="00DA619D" w:rsidP="00201391">
      <w:pPr>
        <w:pStyle w:val="Rubrik4"/>
      </w:pPr>
      <w:r w:rsidRPr="00201391">
        <w:t>Studiehandledning på modersmål</w:t>
      </w:r>
    </w:p>
    <w:p w14:paraId="519F63F0" w14:textId="77777777" w:rsidR="00613B4D" w:rsidRDefault="00DA619D" w:rsidP="00DA619D">
      <w:pPr>
        <w:pStyle w:val="Mlgruppochform"/>
      </w:pPr>
      <w:bookmarkStart w:id="20" w:name="_Hlk130986805"/>
      <w:r w:rsidRPr="00A121B5">
        <w:t>Årskurs/Skolform:</w:t>
      </w:r>
      <w:r>
        <w:t xml:space="preserve"> </w:t>
      </w:r>
      <w:r w:rsidRPr="00613B4D">
        <w:rPr>
          <w:b w:val="0"/>
          <w:bCs w:val="0"/>
        </w:rPr>
        <w:t>Gr</w:t>
      </w:r>
      <w:r w:rsidR="005D356D" w:rsidRPr="00613B4D">
        <w:rPr>
          <w:b w:val="0"/>
          <w:bCs w:val="0"/>
        </w:rPr>
        <w:t>undskola</w:t>
      </w:r>
      <w:r w:rsidRPr="00613B4D">
        <w:rPr>
          <w:b w:val="0"/>
          <w:bCs w:val="0"/>
        </w:rPr>
        <w:t xml:space="preserve">, </w:t>
      </w:r>
      <w:r w:rsidR="00DB0B28" w:rsidRPr="00613B4D">
        <w:rPr>
          <w:b w:val="0"/>
          <w:bCs w:val="0"/>
        </w:rPr>
        <w:t>gymnasieskola</w:t>
      </w:r>
      <w:r w:rsidR="005D356D" w:rsidRPr="00613B4D">
        <w:rPr>
          <w:b w:val="0"/>
          <w:bCs w:val="0"/>
        </w:rPr>
        <w:t xml:space="preserve"> och k</w:t>
      </w:r>
      <w:r w:rsidRPr="00613B4D">
        <w:rPr>
          <w:b w:val="0"/>
          <w:bCs w:val="0"/>
        </w:rPr>
        <w:t>omvux</w:t>
      </w:r>
    </w:p>
    <w:p w14:paraId="5894D3A4" w14:textId="5C9528FC" w:rsidR="00DA619D" w:rsidRDefault="00DA619D" w:rsidP="00DA619D">
      <w:pPr>
        <w:pStyle w:val="Mlgruppochform"/>
      </w:pPr>
      <w:r w:rsidRPr="00A121B5">
        <w:t xml:space="preserve">Form: </w:t>
      </w:r>
      <w:r w:rsidRPr="00613B4D">
        <w:rPr>
          <w:b w:val="0"/>
          <w:bCs w:val="0"/>
        </w:rPr>
        <w:t>Webbstöd</w:t>
      </w:r>
    </w:p>
    <w:bookmarkEnd w:id="20"/>
    <w:p w14:paraId="325A0F0A" w14:textId="28EF2EEE" w:rsidR="009446EA" w:rsidRDefault="009446EA" w:rsidP="00DA619D">
      <w:r w:rsidRPr="009446EA">
        <w:t>Stödmaterial i olika delar för studiehandledning på modersmål som innehåller film och artiklar och har fokus på organisation, ansvar och roller samt samverkan mellan ämneslärare och studiehandledare. Materialet i sin helhet lämpar sig bra för utvecklingsarbete, t ex på en skola eller för en huvudma</w:t>
      </w:r>
      <w:r>
        <w:t>n</w:t>
      </w:r>
      <w:r w:rsidRPr="009446EA">
        <w:t>.</w:t>
      </w:r>
    </w:p>
    <w:p w14:paraId="4C9B2F8D" w14:textId="4142538F" w:rsidR="008A3BD6" w:rsidRDefault="008A3BD6" w:rsidP="00C3668F">
      <w:hyperlink r:id="rId30" w:history="1">
        <w:r w:rsidRPr="008A3BD6">
          <w:rPr>
            <w:rStyle w:val="Hyperlnk"/>
          </w:rPr>
          <w:t>Organisera för framgångsrik studiehandledning på modersmål</w:t>
        </w:r>
      </w:hyperlink>
      <w:r w:rsidR="00C3668F">
        <w:rPr>
          <w:rStyle w:val="Hyperlnk"/>
        </w:rPr>
        <w:t>.</w:t>
      </w:r>
    </w:p>
    <w:p w14:paraId="442CFE6E" w14:textId="288C5B75" w:rsidR="008A3BD6" w:rsidRDefault="008A3BD6" w:rsidP="00C3668F">
      <w:hyperlink r:id="rId31" w:history="1">
        <w:r w:rsidRPr="008A3BD6">
          <w:rPr>
            <w:rStyle w:val="Hyperlnk"/>
          </w:rPr>
          <w:t>Samarbete för framgångsrik studiehandledning på modersmål</w:t>
        </w:r>
      </w:hyperlink>
      <w:r w:rsidR="00C3668F">
        <w:rPr>
          <w:rStyle w:val="Hyperlnk"/>
        </w:rPr>
        <w:t>.</w:t>
      </w:r>
    </w:p>
    <w:p w14:paraId="429C0EAE" w14:textId="14F3309B" w:rsidR="008A3BD6" w:rsidRDefault="008A3BD6" w:rsidP="00C3668F">
      <w:hyperlink r:id="rId32" w:history="1">
        <w:r w:rsidRPr="008A3BD6">
          <w:rPr>
            <w:rStyle w:val="Hyperlnk"/>
          </w:rPr>
          <w:t>Språk- och kunskapsutvecklande arbetssätt i studiehandledning</w:t>
        </w:r>
      </w:hyperlink>
      <w:r w:rsidR="00C3668F">
        <w:rPr>
          <w:rStyle w:val="Hyperlnk"/>
        </w:rPr>
        <w:t>.</w:t>
      </w:r>
    </w:p>
    <w:p w14:paraId="649D65C2" w14:textId="51A1F3AF" w:rsidR="008A3BD6" w:rsidRDefault="008A3BD6" w:rsidP="00C3668F">
      <w:hyperlink r:id="rId33" w:history="1">
        <w:r w:rsidRPr="008A3BD6">
          <w:rPr>
            <w:rStyle w:val="Hyperlnk"/>
          </w:rPr>
          <w:t>Studiehandledning på modersmålet i praktiken</w:t>
        </w:r>
      </w:hyperlink>
      <w:r w:rsidR="00C3668F">
        <w:rPr>
          <w:rStyle w:val="Hyperlnk"/>
        </w:rPr>
        <w:t>.</w:t>
      </w:r>
    </w:p>
    <w:p w14:paraId="369EFE83" w14:textId="4D0E613B" w:rsidR="008A3BD6" w:rsidRDefault="008A3BD6" w:rsidP="00C3668F">
      <w:hyperlink r:id="rId34" w:history="1">
        <w:r w:rsidRPr="008A3BD6">
          <w:rPr>
            <w:rStyle w:val="Hyperlnk"/>
          </w:rPr>
          <w:t>Digitala resurser i studiehandledning på modersmål</w:t>
        </w:r>
      </w:hyperlink>
      <w:r w:rsidR="00C3668F">
        <w:rPr>
          <w:rStyle w:val="Hyperlnk"/>
        </w:rPr>
        <w:t>.</w:t>
      </w:r>
    </w:p>
    <w:p w14:paraId="29AAB8AC" w14:textId="3BB4FA69" w:rsidR="008A3BD6" w:rsidRDefault="008A3BD6" w:rsidP="00C3668F">
      <w:hyperlink r:id="rId35" w:history="1">
        <w:r w:rsidRPr="008A3BD6">
          <w:rPr>
            <w:rStyle w:val="Hyperlnk"/>
          </w:rPr>
          <w:t>Organisera för studiehandledning inom komvux</w:t>
        </w:r>
      </w:hyperlink>
      <w:r w:rsidR="00C3668F">
        <w:rPr>
          <w:rStyle w:val="Hyperlnk"/>
        </w:rPr>
        <w:t>.</w:t>
      </w:r>
    </w:p>
    <w:p w14:paraId="42F71B5B" w14:textId="28F77027" w:rsidR="008A3BD6" w:rsidRDefault="008A3BD6" w:rsidP="00C3668F">
      <w:hyperlink r:id="rId36" w:history="1">
        <w:r w:rsidRPr="008A3BD6">
          <w:rPr>
            <w:rStyle w:val="Hyperlnk"/>
          </w:rPr>
          <w:t>Samarbeta kring studiehandledning inom komvux</w:t>
        </w:r>
      </w:hyperlink>
      <w:r w:rsidR="00C3668F">
        <w:rPr>
          <w:rStyle w:val="Hyperlnk"/>
        </w:rPr>
        <w:t>.</w:t>
      </w:r>
    </w:p>
    <w:p w14:paraId="1A6E507C" w14:textId="77777777" w:rsidR="009446EA" w:rsidRDefault="008A3BD6" w:rsidP="009446EA">
      <w:pPr>
        <w:rPr>
          <w:rStyle w:val="Hyperlnk"/>
        </w:rPr>
      </w:pPr>
      <w:hyperlink r:id="rId37" w:history="1">
        <w:r w:rsidRPr="008A3BD6">
          <w:rPr>
            <w:rStyle w:val="Hyperlnk"/>
          </w:rPr>
          <w:t>Ge studiehandledning på modersmål inom komvux</w:t>
        </w:r>
      </w:hyperlink>
      <w:r w:rsidR="00C3668F">
        <w:rPr>
          <w:rStyle w:val="Hyperlnk"/>
        </w:rPr>
        <w:t>.</w:t>
      </w:r>
    </w:p>
    <w:p w14:paraId="5B1BACDF" w14:textId="77777777" w:rsidR="0097143D" w:rsidRDefault="0097143D" w:rsidP="009446EA"/>
    <w:p w14:paraId="66061FCD" w14:textId="766D5325" w:rsidR="006D7AB6" w:rsidRPr="00B2003A" w:rsidRDefault="006D7AB6" w:rsidP="009446EA">
      <w:pPr>
        <w:rPr>
          <w:b/>
          <w:bCs/>
          <w:color w:val="497E89" w:themeColor="accent5"/>
          <w:u w:val="single" w:color="497E89" w:themeColor="accent5"/>
        </w:rPr>
      </w:pPr>
      <w:hyperlink r:id="rId38" w:history="1">
        <w:r w:rsidRPr="00B2003A">
          <w:rPr>
            <w:rStyle w:val="Hyperlnk"/>
            <w:b/>
            <w:bCs/>
          </w:rPr>
          <w:t>Studiehandledning på modersmålet – att stödja kunskapsutvecklingen hos flerspråkiga elever</w:t>
        </w:r>
      </w:hyperlink>
    </w:p>
    <w:p w14:paraId="0F185858" w14:textId="77777777" w:rsidR="00613B4D" w:rsidRDefault="003E2D80" w:rsidP="00B2003A">
      <w:pPr>
        <w:pStyle w:val="Mlgruppochform"/>
      </w:pPr>
      <w:r w:rsidRPr="00A121B5">
        <w:t>Årskurs/Skolform:</w:t>
      </w:r>
      <w:r>
        <w:t xml:space="preserve"> </w:t>
      </w:r>
      <w:r w:rsidRPr="00613B4D">
        <w:rPr>
          <w:b w:val="0"/>
          <w:bCs w:val="0"/>
        </w:rPr>
        <w:t>obligatoriska skolformerna och gymnasieskolan</w:t>
      </w:r>
    </w:p>
    <w:p w14:paraId="6AD2F466" w14:textId="6ECB8C94" w:rsidR="00B2003A" w:rsidRDefault="003E2D80" w:rsidP="00B2003A">
      <w:pPr>
        <w:pStyle w:val="Mlgruppochform"/>
        <w:rPr>
          <w:b w:val="0"/>
          <w:bCs w:val="0"/>
        </w:rPr>
      </w:pPr>
      <w:r w:rsidRPr="00A121B5">
        <w:t xml:space="preserve">Form: </w:t>
      </w:r>
      <w:r w:rsidR="0006400F">
        <w:rPr>
          <w:b w:val="0"/>
          <w:bCs w:val="0"/>
        </w:rPr>
        <w:t>S</w:t>
      </w:r>
      <w:r w:rsidR="005162A5">
        <w:rPr>
          <w:b w:val="0"/>
          <w:bCs w:val="0"/>
        </w:rPr>
        <w:t>tödmaterial</w:t>
      </w:r>
    </w:p>
    <w:p w14:paraId="2EC46B2C" w14:textId="51940D56" w:rsidR="006D7AB6" w:rsidRPr="00981C40" w:rsidRDefault="003E2D80" w:rsidP="00B2003A">
      <w:pPr>
        <w:pStyle w:val="Mlgruppochform"/>
        <w:rPr>
          <w:b w:val="0"/>
          <w:iCs/>
          <w:color w:val="auto"/>
        </w:rPr>
      </w:pPr>
      <w:r w:rsidRPr="00B2003A">
        <w:rPr>
          <w:b w:val="0"/>
          <w:bCs w:val="0"/>
          <w:color w:val="auto"/>
          <w:sz w:val="21"/>
          <w:szCs w:val="22"/>
        </w:rPr>
        <w:t>Materialet behandlar studiehandledningens innehåll och organisation, studiehandledarens uppdrag och vilka elever som ska erbjudas studiehandledning på modersmålet. Det finns även olika exempel för att konkretisera hur elevernas olika behov av studiehandledning på modersmålet kan utformas</w:t>
      </w:r>
      <w:r w:rsidRPr="00B2003A">
        <w:rPr>
          <w:b w:val="0"/>
          <w:iCs/>
          <w:color w:val="auto"/>
        </w:rPr>
        <w:t>.</w:t>
      </w:r>
      <w:r w:rsidR="00981C40">
        <w:rPr>
          <w:b w:val="0"/>
          <w:iCs/>
          <w:color w:val="auto"/>
        </w:rPr>
        <w:t xml:space="preserve"> </w:t>
      </w:r>
      <w:r w:rsidRPr="00B2003A">
        <w:rPr>
          <w:b w:val="0"/>
          <w:bCs w:val="0"/>
          <w:color w:val="auto"/>
          <w:sz w:val="21"/>
          <w:szCs w:val="22"/>
        </w:rPr>
        <w:t>Materialet vänder sig i första hand till rektorer, lärare och studiehandledare. Alla som arbetar med elever som har ett annat modersmål än svenska kan också ha nytta av materialet.</w:t>
      </w:r>
    </w:p>
    <w:p w14:paraId="63F4836D" w14:textId="28AF70E7" w:rsidR="006D7AB6" w:rsidRDefault="00A02C1A" w:rsidP="00FE18A0">
      <w:r>
        <w:t>Materialet uppdaterades 2022.</w:t>
      </w:r>
    </w:p>
    <w:p w14:paraId="0D3C3DC4" w14:textId="22258AA6" w:rsidR="00E6131D" w:rsidRPr="004D6766" w:rsidRDefault="00E6131D" w:rsidP="00E6131D">
      <w:pPr>
        <w:pStyle w:val="NYFrnyainsatser"/>
      </w:pPr>
      <w:hyperlink r:id="rId39" w:history="1">
        <w:r w:rsidRPr="00E6131D">
          <w:rPr>
            <w:rStyle w:val="Hyperlnk"/>
          </w:rPr>
          <w:t>Modersmålsundervisnin</w:t>
        </w:r>
        <w:r>
          <w:rPr>
            <w:rStyle w:val="Hyperlnk"/>
            <w:b w:val="0"/>
            <w:bCs w:val="0"/>
          </w:rPr>
          <w:t>g</w:t>
        </w:r>
      </w:hyperlink>
    </w:p>
    <w:p w14:paraId="5B1A409F" w14:textId="77777777" w:rsidR="00E6131D" w:rsidRDefault="00E6131D" w:rsidP="00E6131D">
      <w:pPr>
        <w:pStyle w:val="Mlgruppochform"/>
      </w:pPr>
      <w:r>
        <w:t xml:space="preserve">Årskurs/Skolform: </w:t>
      </w:r>
      <w:r w:rsidRPr="00E6131D">
        <w:rPr>
          <w:b w:val="0"/>
          <w:bCs w:val="0"/>
        </w:rPr>
        <w:t>Grundskola och gymnasieskola</w:t>
      </w:r>
    </w:p>
    <w:p w14:paraId="192E0B5A" w14:textId="77777777" w:rsidR="00E6131D" w:rsidRDefault="00E6131D" w:rsidP="00E6131D">
      <w:pPr>
        <w:pStyle w:val="Mlgruppochform"/>
      </w:pPr>
      <w:r>
        <w:t xml:space="preserve">Form: </w:t>
      </w:r>
      <w:r w:rsidRPr="00E6131D">
        <w:rPr>
          <w:b w:val="0"/>
          <w:bCs w:val="0"/>
        </w:rPr>
        <w:t>Modul</w:t>
      </w:r>
    </w:p>
    <w:p w14:paraId="16762B47" w14:textId="77777777" w:rsidR="00E6131D" w:rsidRDefault="00E6131D" w:rsidP="00E6131D">
      <w:r>
        <w:lastRenderedPageBreak/>
        <w:t>Modulen ger modersmålslärare material</w:t>
      </w:r>
      <w:r w:rsidRPr="004D6766">
        <w:t xml:space="preserve"> att utgå ifrån vid samtal med kollegor om vad som kan hjälpa till att främja elevers utveckling i modersmål. Utifrån aktuell forskning tar modulen upp olika aspekter som berör elevers språkutveckling, med konkreta förslag på hur modersmålslärare kan arbeta med olika områden.</w:t>
      </w:r>
    </w:p>
    <w:p w14:paraId="6050EE1D" w14:textId="77777777" w:rsidR="00F3563E" w:rsidRPr="00201391" w:rsidRDefault="00F3563E" w:rsidP="00201391">
      <w:pPr>
        <w:pStyle w:val="Rubrik4"/>
      </w:pPr>
      <w:hyperlink r:id="rId40" w:history="1">
        <w:r w:rsidRPr="00201391">
          <w:rPr>
            <w:rStyle w:val="Hyperlnk"/>
          </w:rPr>
          <w:t>Svenska som andraspråk - ett behovsprövat ämne</w:t>
        </w:r>
      </w:hyperlink>
    </w:p>
    <w:p w14:paraId="1BCBC1A1" w14:textId="77777777" w:rsidR="00F3563E" w:rsidRDefault="00F3563E" w:rsidP="00F3563E">
      <w:pPr>
        <w:pStyle w:val="Mlgruppochform"/>
      </w:pPr>
      <w:r w:rsidRPr="00A121B5">
        <w:t>Årskurs/Skolform:</w:t>
      </w:r>
      <w:r>
        <w:t xml:space="preserve"> </w:t>
      </w:r>
      <w:r w:rsidRPr="00613B4D">
        <w:rPr>
          <w:b w:val="0"/>
          <w:bCs w:val="0"/>
        </w:rPr>
        <w:t>Grundskola</w:t>
      </w:r>
    </w:p>
    <w:p w14:paraId="72CFF0F6" w14:textId="77777777" w:rsidR="00F3563E" w:rsidRDefault="00F3563E" w:rsidP="00F3563E">
      <w:pPr>
        <w:pStyle w:val="Mlgruppochform"/>
      </w:pPr>
      <w:r w:rsidRPr="00A121B5">
        <w:t xml:space="preserve">Form: </w:t>
      </w:r>
      <w:r w:rsidRPr="00613B4D">
        <w:rPr>
          <w:b w:val="0"/>
          <w:bCs w:val="0"/>
        </w:rPr>
        <w:t>Stödmaterial</w:t>
      </w:r>
    </w:p>
    <w:p w14:paraId="27D4B7D9" w14:textId="7603BF2D" w:rsidR="0032663F" w:rsidRPr="006D7AB6" w:rsidRDefault="00F3563E" w:rsidP="00F3563E">
      <w:r>
        <w:t>Ta del av tre artiklar som handlar om behovsbedömning och organisation av ämnet svenska som andraspråk (sva). Artiklarna riktar sig främst till rektorer inom grundskolan och motsvarande skolformer, men kan även vara intressant för lärare och annan personal i skolan samt skolchefer och andra personer på huvudmannanivå som arbetar med utvecklingsfrågor kring ämnet svenska som andraspråk.</w:t>
      </w:r>
    </w:p>
    <w:p w14:paraId="7FA44BE1" w14:textId="729DEC93" w:rsidR="00BF5889" w:rsidRPr="00201391" w:rsidRDefault="00BF5889" w:rsidP="00201391">
      <w:pPr>
        <w:pStyle w:val="Rubrik4"/>
      </w:pPr>
      <w:hyperlink r:id="rId41" w:history="1">
        <w:r w:rsidRPr="00201391">
          <w:rPr>
            <w:rStyle w:val="Hyperlnk"/>
          </w:rPr>
          <w:t>Greppa flerspråkigheten</w:t>
        </w:r>
      </w:hyperlink>
    </w:p>
    <w:p w14:paraId="0FFA33BE" w14:textId="77777777" w:rsidR="00613B4D" w:rsidRDefault="00BF5889" w:rsidP="00BF5889">
      <w:pPr>
        <w:pStyle w:val="Mlgruppochform"/>
      </w:pPr>
      <w:r w:rsidRPr="00A121B5">
        <w:t>Årskurs/Skolform:</w:t>
      </w:r>
      <w:r>
        <w:t xml:space="preserve"> </w:t>
      </w:r>
      <w:r w:rsidRPr="00613B4D">
        <w:rPr>
          <w:b w:val="0"/>
          <w:bCs w:val="0"/>
        </w:rPr>
        <w:t>Gr</w:t>
      </w:r>
      <w:r w:rsidR="00BF58AF" w:rsidRPr="00613B4D">
        <w:rPr>
          <w:b w:val="0"/>
          <w:bCs w:val="0"/>
        </w:rPr>
        <w:t>undskola,</w:t>
      </w:r>
      <w:r w:rsidRPr="00613B4D">
        <w:rPr>
          <w:b w:val="0"/>
          <w:bCs w:val="0"/>
        </w:rPr>
        <w:t xml:space="preserve"> </w:t>
      </w:r>
      <w:r w:rsidR="00DB0B28" w:rsidRPr="00613B4D">
        <w:rPr>
          <w:b w:val="0"/>
          <w:bCs w:val="0"/>
        </w:rPr>
        <w:t>gymnasieskola</w:t>
      </w:r>
      <w:r w:rsidR="00BF58AF" w:rsidRPr="00613B4D">
        <w:rPr>
          <w:b w:val="0"/>
          <w:bCs w:val="0"/>
        </w:rPr>
        <w:t xml:space="preserve"> och s</w:t>
      </w:r>
      <w:r w:rsidRPr="00613B4D">
        <w:rPr>
          <w:b w:val="0"/>
          <w:bCs w:val="0"/>
        </w:rPr>
        <w:t>kolledare</w:t>
      </w:r>
    </w:p>
    <w:p w14:paraId="108244ED" w14:textId="645756F3" w:rsidR="00BF5889" w:rsidRDefault="00BF5889" w:rsidP="00BF5889">
      <w:pPr>
        <w:pStyle w:val="Mlgruppochform"/>
      </w:pPr>
      <w:r w:rsidRPr="00A121B5">
        <w:t xml:space="preserve">Form: </w:t>
      </w:r>
      <w:r w:rsidRPr="00613B4D">
        <w:rPr>
          <w:b w:val="0"/>
          <w:bCs w:val="0"/>
        </w:rPr>
        <w:t>Kunskapsöversikt, Skolverkets serie Forskning för skolan</w:t>
      </w:r>
    </w:p>
    <w:p w14:paraId="3BD19CA4" w14:textId="77777777" w:rsidR="00BF5889" w:rsidRDefault="00BF5889" w:rsidP="00BF5889">
      <w:r>
        <w:t xml:space="preserve">Vikten av att elevers språkliga kunskaper och erfarenheter ses som tillgångar för lärande i skolan är den röda tråden för den här kunskapsöversikten. Den här kunskapsöversikten belyser perspektiv på frågor om språk och identitet och hur de hänger ihop med lärande och kunskapsutveckling. </w:t>
      </w:r>
    </w:p>
    <w:p w14:paraId="2CF32806" w14:textId="737317B1" w:rsidR="00A60A30" w:rsidRDefault="00BF5889" w:rsidP="00BF5889">
      <w:r>
        <w:t>Översikten ger såväl bakgrund utifrån teoretiska ramverk om flerspråkighet som praktiska exempel med flerspråkighet i skola och undervisning i centrum. Den sammanfattar kunskap om hur alla som har anknytning till undervisning och annan skolverksamhet från förskoleklass till och med gymnasium kan utnyttja de flerspråkiga resurser som finns till hands i dagens skola. Greppa flerspråkigheten vänder sig till alla som är verksamma inom skolan. Den riktar sig också särskilt till skolledare som har ansvar för att skolans verksamhet vilar på vetenskaplig grund och beprövad erfarenhet samt för skolans måluppfyllelse.</w:t>
      </w:r>
    </w:p>
    <w:p w14:paraId="2CEEB4AC" w14:textId="6D89E2C3" w:rsidR="00BF5889" w:rsidRPr="00201391" w:rsidRDefault="00BF5889" w:rsidP="00201391">
      <w:pPr>
        <w:pStyle w:val="Rubrik4"/>
      </w:pPr>
      <w:hyperlink r:id="rId42" w:history="1">
        <w:r w:rsidRPr="00201391">
          <w:rPr>
            <w:rStyle w:val="Hyperlnk"/>
          </w:rPr>
          <w:t>Greppa språket – ämnesdidaktiska perspektiv på flerspråkighet</w:t>
        </w:r>
      </w:hyperlink>
    </w:p>
    <w:p w14:paraId="554B3FEB" w14:textId="77777777" w:rsidR="00613B4D" w:rsidRDefault="00BF5889" w:rsidP="00BF5889">
      <w:pPr>
        <w:pStyle w:val="Mlgruppochform"/>
      </w:pPr>
      <w:r w:rsidRPr="00A121B5">
        <w:t>Årskurs/Skolform:</w:t>
      </w:r>
      <w:r>
        <w:t xml:space="preserve"> </w:t>
      </w:r>
      <w:r w:rsidRPr="00613B4D">
        <w:rPr>
          <w:b w:val="0"/>
          <w:bCs w:val="0"/>
        </w:rPr>
        <w:t>Gr</w:t>
      </w:r>
      <w:r w:rsidR="00F95821" w:rsidRPr="00613B4D">
        <w:rPr>
          <w:b w:val="0"/>
          <w:bCs w:val="0"/>
        </w:rPr>
        <w:t>undskola</w:t>
      </w:r>
      <w:r w:rsidRPr="00613B4D">
        <w:rPr>
          <w:b w:val="0"/>
          <w:bCs w:val="0"/>
        </w:rPr>
        <w:t xml:space="preserve">, </w:t>
      </w:r>
      <w:r w:rsidR="00DB0B28" w:rsidRPr="00613B4D">
        <w:rPr>
          <w:b w:val="0"/>
          <w:bCs w:val="0"/>
        </w:rPr>
        <w:t>gymnasieskola</w:t>
      </w:r>
      <w:r w:rsidR="00F95821" w:rsidRPr="00613B4D">
        <w:rPr>
          <w:b w:val="0"/>
          <w:bCs w:val="0"/>
        </w:rPr>
        <w:t xml:space="preserve"> och sk</w:t>
      </w:r>
      <w:r w:rsidRPr="00613B4D">
        <w:rPr>
          <w:b w:val="0"/>
          <w:bCs w:val="0"/>
        </w:rPr>
        <w:t>olledare</w:t>
      </w:r>
    </w:p>
    <w:p w14:paraId="11363833" w14:textId="25F5FE4A" w:rsidR="00BF5889" w:rsidRDefault="00BF5889" w:rsidP="00BF5889">
      <w:pPr>
        <w:pStyle w:val="Mlgruppochform"/>
      </w:pPr>
      <w:r w:rsidRPr="00A121B5">
        <w:t xml:space="preserve">Form: </w:t>
      </w:r>
      <w:r w:rsidRPr="00613B4D">
        <w:rPr>
          <w:b w:val="0"/>
          <w:bCs w:val="0"/>
        </w:rPr>
        <w:t>Kunskapsöversikt, Skolverkets serie Forskning för skolan</w:t>
      </w:r>
    </w:p>
    <w:p w14:paraId="2160D285" w14:textId="38CF7B05" w:rsidR="00BF5889" w:rsidRDefault="00BF5889" w:rsidP="00BF5889">
      <w:r>
        <w:t>Lärarens förhållningssätt, attityder och val av arbetssätt har en avgörande betydelse för all kunskapsutveckling och kanske i synnerhet för flerspråkiga elever. Fokus i översikten är att lyfta didaktiska perspektiv som gynnar flerspråkiga elever och diskutera modeller samt beprövad erfarenhet för bättre samverkan mellan elever och lärare. Frågor som vilka arbetssätt som kan stärka de flerspråkiga elevernas dubbla inlärningsprocesser och vilka verktyg som kan hjälpa läraren att bättre möta flerspråkiga elever tas upp i boken.</w:t>
      </w:r>
    </w:p>
    <w:p w14:paraId="3266D5D5" w14:textId="4AB72617" w:rsidR="00BB0B40" w:rsidRPr="00201391" w:rsidRDefault="00BB0B40" w:rsidP="00201391">
      <w:pPr>
        <w:pStyle w:val="Rubrik4"/>
      </w:pPr>
      <w:hyperlink r:id="rId43" w:anchor="h-Termerformatematikundervisningettstodmaterialforundervisningimatematikochstudiehandledningpaolikasprak" w:history="1">
        <w:r w:rsidRPr="00201391">
          <w:rPr>
            <w:rStyle w:val="Hyperlnk"/>
          </w:rPr>
          <w:t>Termer för matematikundervisning – ett stödmaterial för undervisning i matematik och studiehandledning på olika språk</w:t>
        </w:r>
      </w:hyperlink>
    </w:p>
    <w:p w14:paraId="3F130425" w14:textId="77777777" w:rsidR="00613B4D" w:rsidRDefault="00BB0B40" w:rsidP="00BB0B40">
      <w:pPr>
        <w:pStyle w:val="Mlgruppochform"/>
      </w:pPr>
      <w:r w:rsidRPr="00A121B5">
        <w:t>Årskurs/Skolform:</w:t>
      </w:r>
      <w:r>
        <w:t xml:space="preserve"> </w:t>
      </w:r>
      <w:r w:rsidRPr="00613B4D">
        <w:rPr>
          <w:b w:val="0"/>
          <w:bCs w:val="0"/>
        </w:rPr>
        <w:t>Gr</w:t>
      </w:r>
      <w:r w:rsidR="00192F67" w:rsidRPr="00613B4D">
        <w:rPr>
          <w:b w:val="0"/>
          <w:bCs w:val="0"/>
        </w:rPr>
        <w:t xml:space="preserve">undskola och </w:t>
      </w:r>
      <w:r w:rsidR="00DB0B28" w:rsidRPr="00613B4D">
        <w:rPr>
          <w:b w:val="0"/>
          <w:bCs w:val="0"/>
        </w:rPr>
        <w:t>gymnasieskola</w:t>
      </w:r>
    </w:p>
    <w:p w14:paraId="05B24542" w14:textId="5792D36F" w:rsidR="00BB0B40" w:rsidRDefault="00BB0B40" w:rsidP="00BB0B40">
      <w:pPr>
        <w:pStyle w:val="Mlgruppochform"/>
      </w:pPr>
      <w:r w:rsidRPr="00A121B5">
        <w:t xml:space="preserve">Form: </w:t>
      </w:r>
      <w:r w:rsidRPr="00613B4D">
        <w:rPr>
          <w:b w:val="0"/>
          <w:bCs w:val="0"/>
        </w:rPr>
        <w:t>Webbstöd</w:t>
      </w:r>
    </w:p>
    <w:p w14:paraId="0AAF4BA8" w14:textId="160931D3" w:rsidR="00BB0B40" w:rsidRDefault="00BB0B40" w:rsidP="00BB0B40">
      <w:r>
        <w:t>Termer för matematikundervisning finns på olika språk. Materialet innehåller exempel och illustrationer av centrala matematiska termer i grundskolan och kan användas i matematikundervisning och studiehandledning på modersmål.</w:t>
      </w:r>
    </w:p>
    <w:p w14:paraId="50C0E3DA" w14:textId="387E0E56" w:rsidR="006608BB" w:rsidRPr="00201391" w:rsidRDefault="006608BB" w:rsidP="00201391">
      <w:pPr>
        <w:pStyle w:val="Rubrik4"/>
      </w:pPr>
      <w:hyperlink r:id="rId44" w:history="1">
        <w:r w:rsidRPr="00201391">
          <w:rPr>
            <w:rStyle w:val="Hyperlnk"/>
          </w:rPr>
          <w:t>Globala klassrummet</w:t>
        </w:r>
      </w:hyperlink>
      <w:r w:rsidRPr="00201391">
        <w:t xml:space="preserve"> </w:t>
      </w:r>
    </w:p>
    <w:p w14:paraId="3CA20BD9" w14:textId="77777777" w:rsidR="00613B4D" w:rsidRPr="00613B4D" w:rsidRDefault="006608BB" w:rsidP="006608BB">
      <w:pPr>
        <w:pStyle w:val="Mlgruppochform"/>
        <w:rPr>
          <w:b w:val="0"/>
          <w:bCs w:val="0"/>
        </w:rPr>
      </w:pPr>
      <w:r w:rsidRPr="00A121B5">
        <w:t>Årskurs/Skolform:</w:t>
      </w:r>
      <w:r>
        <w:t xml:space="preserve"> </w:t>
      </w:r>
      <w:r w:rsidRPr="00613B4D">
        <w:rPr>
          <w:b w:val="0"/>
          <w:bCs w:val="0"/>
        </w:rPr>
        <w:t>Gr</w:t>
      </w:r>
      <w:r w:rsidR="00033972" w:rsidRPr="00613B4D">
        <w:rPr>
          <w:b w:val="0"/>
          <w:bCs w:val="0"/>
        </w:rPr>
        <w:t xml:space="preserve">undskola, </w:t>
      </w:r>
      <w:r w:rsidR="00DB0B28" w:rsidRPr="00613B4D">
        <w:rPr>
          <w:b w:val="0"/>
          <w:bCs w:val="0"/>
        </w:rPr>
        <w:t>gymnasieskola</w:t>
      </w:r>
      <w:r w:rsidR="00033972" w:rsidRPr="00613B4D">
        <w:rPr>
          <w:b w:val="0"/>
          <w:bCs w:val="0"/>
        </w:rPr>
        <w:t xml:space="preserve"> och</w:t>
      </w:r>
      <w:r w:rsidRPr="00613B4D">
        <w:rPr>
          <w:b w:val="0"/>
          <w:bCs w:val="0"/>
        </w:rPr>
        <w:t xml:space="preserve"> </w:t>
      </w:r>
      <w:r w:rsidR="00033972" w:rsidRPr="00613B4D">
        <w:rPr>
          <w:b w:val="0"/>
          <w:bCs w:val="0"/>
        </w:rPr>
        <w:t>k</w:t>
      </w:r>
      <w:r w:rsidRPr="00613B4D">
        <w:rPr>
          <w:b w:val="0"/>
          <w:bCs w:val="0"/>
        </w:rPr>
        <w:t>omvux</w:t>
      </w:r>
    </w:p>
    <w:p w14:paraId="24088FD1" w14:textId="2FAD59B4" w:rsidR="006608BB" w:rsidRDefault="006608BB" w:rsidP="006608BB">
      <w:pPr>
        <w:pStyle w:val="Mlgruppochform"/>
      </w:pPr>
      <w:r w:rsidRPr="00A121B5">
        <w:t xml:space="preserve">Form: </w:t>
      </w:r>
      <w:r w:rsidRPr="00613B4D">
        <w:rPr>
          <w:b w:val="0"/>
          <w:bCs w:val="0"/>
        </w:rPr>
        <w:t>Kurs som erbjuds av högskola och universitet</w:t>
      </w:r>
    </w:p>
    <w:p w14:paraId="01FC5C57" w14:textId="3569B8C9" w:rsidR="006608BB" w:rsidRDefault="006608BB" w:rsidP="006608BB">
      <w:r>
        <w:t>Stärk förmågan att undervisa flerspråkiga och nyanlända elever. Denna kurs är en introduktion till ämnet svenska som andraspråk och vänder sig till alla lärare, oavsett undervisningsämne. Kursen anordnas på uppdrag av Skolverket av ett lärosäte som kan förlägga kursen till huvudmannens lokaler.</w:t>
      </w:r>
    </w:p>
    <w:p w14:paraId="7E98F7E0" w14:textId="1B266B21" w:rsidR="006608BB" w:rsidRPr="00201391" w:rsidRDefault="006608BB" w:rsidP="00201391">
      <w:pPr>
        <w:pStyle w:val="Rubrik4"/>
      </w:pPr>
      <w:hyperlink r:id="rId45" w:history="1">
        <w:r w:rsidRPr="00201391">
          <w:rPr>
            <w:rStyle w:val="Hyperlnk"/>
          </w:rPr>
          <w:t>Grundläggande litteracitet för vuxna andraspråksinlärare</w:t>
        </w:r>
      </w:hyperlink>
      <w:r w:rsidRPr="00201391">
        <w:t xml:space="preserve"> </w:t>
      </w:r>
    </w:p>
    <w:p w14:paraId="19C16591" w14:textId="77777777" w:rsidR="00613B4D" w:rsidRDefault="006608BB" w:rsidP="006608BB">
      <w:pPr>
        <w:pStyle w:val="Mlgruppochform"/>
      </w:pPr>
      <w:r w:rsidRPr="00A121B5">
        <w:t>Årskurs/Skolform:</w:t>
      </w:r>
      <w:r>
        <w:t xml:space="preserve"> </w:t>
      </w:r>
      <w:r w:rsidRPr="00613B4D">
        <w:rPr>
          <w:b w:val="0"/>
          <w:bCs w:val="0"/>
        </w:rPr>
        <w:t>Komvux</w:t>
      </w:r>
    </w:p>
    <w:p w14:paraId="12EF323E" w14:textId="2B622333" w:rsidR="006608BB" w:rsidRDefault="006608BB" w:rsidP="006608BB">
      <w:pPr>
        <w:pStyle w:val="Mlgruppochform"/>
      </w:pPr>
      <w:r w:rsidRPr="00A121B5">
        <w:t xml:space="preserve">Form: </w:t>
      </w:r>
      <w:r w:rsidRPr="00613B4D">
        <w:rPr>
          <w:b w:val="0"/>
          <w:bCs w:val="0"/>
        </w:rPr>
        <w:t>Stödmaterial</w:t>
      </w:r>
    </w:p>
    <w:p w14:paraId="48489F26" w14:textId="1F4B6B19" w:rsidR="006608BB" w:rsidRDefault="006608BB" w:rsidP="006608BB">
      <w:r>
        <w:t>Materialet består av fristående webbtexter och ett antal filmer, samt en kunskapsöversikt. Använd materialet för självstudier eller i skolans kollegiala utveckling.</w:t>
      </w:r>
    </w:p>
    <w:p w14:paraId="7C69187F" w14:textId="799138EB" w:rsidR="006144C7" w:rsidRDefault="006144C7" w:rsidP="0003129F">
      <w:pPr>
        <w:pStyle w:val="NYFrnyainsatser"/>
        <w:rPr>
          <w:rStyle w:val="Hyperlnk"/>
          <w:rFonts w:asciiTheme="majorHAnsi" w:eastAsiaTheme="majorEastAsia" w:hAnsiTheme="majorHAnsi" w:cs="Arial"/>
          <w:b w:val="0"/>
          <w:iCs/>
          <w:color w:val="37797F" w:themeColor="accent2" w:themeShade="80"/>
        </w:rPr>
      </w:pPr>
      <w:hyperlink r:id="rId46" w:anchor="skvtableofcontent5588" w:history="1">
        <w:r w:rsidRPr="006144C7">
          <w:rPr>
            <w:rStyle w:val="Hyperlnk"/>
            <w:rFonts w:asciiTheme="majorHAnsi" w:eastAsiaTheme="majorEastAsia" w:hAnsiTheme="majorHAnsi" w:cs="Arial"/>
            <w:iCs/>
            <w:color w:val="37797F" w:themeColor="accent2" w:themeShade="80"/>
          </w:rPr>
          <w:t>Organisera och genomföra kombinationsutbildningar inom komvux</w:t>
        </w:r>
      </w:hyperlink>
    </w:p>
    <w:p w14:paraId="43012938" w14:textId="77777777" w:rsidR="00CE682A" w:rsidRDefault="00CE682A" w:rsidP="00CE682A">
      <w:pPr>
        <w:pStyle w:val="Mlgruppochform"/>
      </w:pPr>
      <w:r w:rsidRPr="00A121B5">
        <w:t>Årskurs/Skolform:</w:t>
      </w:r>
      <w:r>
        <w:t xml:space="preserve"> </w:t>
      </w:r>
      <w:r w:rsidRPr="00613B4D">
        <w:rPr>
          <w:b w:val="0"/>
          <w:bCs w:val="0"/>
        </w:rPr>
        <w:t>Komvux</w:t>
      </w:r>
    </w:p>
    <w:p w14:paraId="1E972F53" w14:textId="6D8D4DBC" w:rsidR="00CE682A" w:rsidRDefault="00CE682A" w:rsidP="00CE682A">
      <w:pPr>
        <w:pStyle w:val="Mlgruppochform"/>
      </w:pPr>
      <w:r w:rsidRPr="00A121B5">
        <w:t xml:space="preserve">Form: </w:t>
      </w:r>
      <w:r>
        <w:rPr>
          <w:b w:val="0"/>
          <w:bCs w:val="0"/>
        </w:rPr>
        <w:t>Uppdragsutbildning</w:t>
      </w:r>
    </w:p>
    <w:p w14:paraId="479D3CC8" w14:textId="66DDB519" w:rsidR="006144C7" w:rsidRPr="006144C7" w:rsidRDefault="00CE682A" w:rsidP="006144C7">
      <w:pPr>
        <w:rPr>
          <w:rStyle w:val="Hyperlnk"/>
          <w:color w:val="auto"/>
          <w:u w:val="none"/>
        </w:rPr>
      </w:pPr>
      <w:r w:rsidRPr="00CE682A">
        <w:t>Kombinationsutbildningar inom komvux är utbildningar som kombinerar svenska för invandrare (sfi) eller svenska som andraspråk (sva) med en gymnasial yrkesutbildning. De kan förkorta vägen till arbete för nyanlända.</w:t>
      </w:r>
    </w:p>
    <w:p w14:paraId="1AC83EF8" w14:textId="2EC1C82E" w:rsidR="006144C7" w:rsidRPr="006144C7" w:rsidRDefault="006144C7" w:rsidP="0003129F">
      <w:pPr>
        <w:pStyle w:val="NYFrnyainsatser"/>
        <w:rPr>
          <w:rStyle w:val="Hyperlnk"/>
          <w:rFonts w:asciiTheme="majorHAnsi" w:eastAsiaTheme="majorEastAsia" w:hAnsiTheme="majorHAnsi" w:cs="Arial"/>
          <w:b w:val="0"/>
          <w:iCs/>
          <w:color w:val="37797F" w:themeColor="accent2" w:themeShade="80"/>
        </w:rPr>
      </w:pPr>
      <w:hyperlink r:id="rId47" w:history="1">
        <w:r w:rsidRPr="006144C7">
          <w:rPr>
            <w:rStyle w:val="Hyperlnk"/>
            <w:rFonts w:asciiTheme="majorHAnsi" w:eastAsiaTheme="majorEastAsia" w:hAnsiTheme="majorHAnsi" w:cs="Arial"/>
            <w:iCs/>
            <w:color w:val="37797F" w:themeColor="accent2" w:themeShade="80"/>
          </w:rPr>
          <w:t>Stöd för att bedriva språk- och yrkesintegrerad undervisning</w:t>
        </w:r>
      </w:hyperlink>
    </w:p>
    <w:p w14:paraId="183B3E2E" w14:textId="77777777" w:rsidR="006144C7" w:rsidRDefault="006144C7" w:rsidP="006144C7">
      <w:pPr>
        <w:pStyle w:val="Mlgruppochform"/>
      </w:pPr>
      <w:r w:rsidRPr="00A121B5">
        <w:t>Årskurs/Skolform:</w:t>
      </w:r>
      <w:r>
        <w:t xml:space="preserve"> </w:t>
      </w:r>
      <w:r w:rsidRPr="00613B4D">
        <w:rPr>
          <w:b w:val="0"/>
          <w:bCs w:val="0"/>
        </w:rPr>
        <w:t>Komvux</w:t>
      </w:r>
    </w:p>
    <w:p w14:paraId="33CD374A" w14:textId="2BC47B0A" w:rsidR="006144C7" w:rsidRDefault="006144C7" w:rsidP="006144C7">
      <w:pPr>
        <w:pStyle w:val="Mlgruppochform"/>
        <w:rPr>
          <w:b w:val="0"/>
          <w:bCs w:val="0"/>
        </w:rPr>
      </w:pPr>
      <w:r w:rsidRPr="00A121B5">
        <w:t xml:space="preserve">Form: </w:t>
      </w:r>
      <w:r>
        <w:rPr>
          <w:b w:val="0"/>
          <w:bCs w:val="0"/>
        </w:rPr>
        <w:t>Webbstöd</w:t>
      </w:r>
    </w:p>
    <w:p w14:paraId="2BB0E961" w14:textId="1338AC0A" w:rsidR="006144C7" w:rsidRPr="006144C7" w:rsidRDefault="006144C7" w:rsidP="006144C7">
      <w:pPr>
        <w:pStyle w:val="Mlgruppochform"/>
        <w:rPr>
          <w:b w:val="0"/>
          <w:bCs w:val="0"/>
          <w:color w:val="auto"/>
          <w:sz w:val="21"/>
          <w:szCs w:val="22"/>
        </w:rPr>
      </w:pPr>
      <w:r w:rsidRPr="006144C7">
        <w:rPr>
          <w:b w:val="0"/>
          <w:bCs w:val="0"/>
          <w:color w:val="auto"/>
          <w:sz w:val="21"/>
          <w:szCs w:val="22"/>
        </w:rPr>
        <w:t>Här hittar du som är rektor, huvudman, yrkeslärare, språklärare eller annan pedagogisk personal stöd för att utforma och bedriva integrerad språk- och yrkesundervisning. Stödet har tagits fram för kombinationsutbildningar inom komvux men är relevant för alla utbildningar som omfattar både andraspråk och yrkespraktik.</w:t>
      </w:r>
    </w:p>
    <w:p w14:paraId="0F2473D5" w14:textId="5CF340A7" w:rsidR="006144C7" w:rsidRPr="006144C7" w:rsidRDefault="006144C7" w:rsidP="0003129F">
      <w:pPr>
        <w:pStyle w:val="NYFrnyainsatser"/>
        <w:rPr>
          <w:rStyle w:val="Hyperlnk"/>
          <w:rFonts w:asciiTheme="majorHAnsi" w:eastAsiaTheme="majorEastAsia" w:hAnsiTheme="majorHAnsi" w:cs="Arial"/>
          <w:b w:val="0"/>
          <w:iCs/>
          <w:color w:val="37797F" w:themeColor="accent2" w:themeShade="80"/>
        </w:rPr>
      </w:pPr>
      <w:hyperlink r:id="rId48" w:history="1">
        <w:r w:rsidRPr="006144C7">
          <w:rPr>
            <w:rStyle w:val="Hyperlnk"/>
            <w:rFonts w:asciiTheme="majorHAnsi" w:eastAsiaTheme="majorEastAsia" w:hAnsiTheme="majorHAnsi" w:cs="Arial"/>
            <w:iCs/>
            <w:color w:val="37797F" w:themeColor="accent2" w:themeShade="80"/>
          </w:rPr>
          <w:t>Stöd till arbetsplatser och handledare inför och under apl i kombinationsutbildningar</w:t>
        </w:r>
      </w:hyperlink>
    </w:p>
    <w:p w14:paraId="62CEDDC9" w14:textId="77777777" w:rsidR="006144C7" w:rsidRDefault="006144C7" w:rsidP="006144C7">
      <w:pPr>
        <w:pStyle w:val="Mlgruppochform"/>
      </w:pPr>
      <w:r w:rsidRPr="00A121B5">
        <w:t>Årskurs/Skolform:</w:t>
      </w:r>
      <w:r>
        <w:t xml:space="preserve"> </w:t>
      </w:r>
      <w:r w:rsidRPr="00613B4D">
        <w:rPr>
          <w:b w:val="0"/>
          <w:bCs w:val="0"/>
        </w:rPr>
        <w:t>Komvux</w:t>
      </w:r>
    </w:p>
    <w:p w14:paraId="351F41EF" w14:textId="29293D17" w:rsidR="006144C7" w:rsidRDefault="006144C7" w:rsidP="006144C7">
      <w:pPr>
        <w:pStyle w:val="Mlgruppochform"/>
        <w:rPr>
          <w:b w:val="0"/>
          <w:bCs w:val="0"/>
        </w:rPr>
      </w:pPr>
      <w:r w:rsidRPr="00A121B5">
        <w:t xml:space="preserve">Form: </w:t>
      </w:r>
      <w:r>
        <w:rPr>
          <w:b w:val="0"/>
          <w:bCs w:val="0"/>
        </w:rPr>
        <w:t>Webbstöd</w:t>
      </w:r>
    </w:p>
    <w:p w14:paraId="2E197173" w14:textId="5D67DC3E" w:rsidR="006144C7" w:rsidRPr="006144C7" w:rsidRDefault="006144C7" w:rsidP="006144C7">
      <w:pPr>
        <w:pStyle w:val="Mlgruppochform"/>
        <w:rPr>
          <w:b w:val="0"/>
          <w:bCs w:val="0"/>
          <w:color w:val="auto"/>
          <w:sz w:val="21"/>
          <w:szCs w:val="22"/>
        </w:rPr>
      </w:pPr>
      <w:r w:rsidRPr="006144C7">
        <w:rPr>
          <w:b w:val="0"/>
          <w:bCs w:val="0"/>
          <w:color w:val="auto"/>
          <w:sz w:val="21"/>
          <w:szCs w:val="22"/>
        </w:rPr>
        <w:lastRenderedPageBreak/>
        <w:t>Här kan du som är rektor i komvux eller apl-ansvarig läsa om hur arbetsplatser och handledare kan stöttas inför och under apl i kombinationsutbildningar. Exemplen och erfarenheterna har vi hämtat från utbildningar i Skolverkets nationella ESF-projekt Kombinationsutbildning sfi.</w:t>
      </w:r>
    </w:p>
    <w:p w14:paraId="24379416" w14:textId="5F10FF66" w:rsidR="00F24B69" w:rsidRPr="00201391" w:rsidRDefault="00F24B69" w:rsidP="00201391">
      <w:pPr>
        <w:pStyle w:val="Rubrik4"/>
      </w:pPr>
      <w:hyperlink r:id="rId49" w:history="1">
        <w:r w:rsidRPr="00201391">
          <w:rPr>
            <w:rStyle w:val="Hyperlnk"/>
          </w:rPr>
          <w:t>Digitala verktyg och andraspråksutveckling hos vuxna</w:t>
        </w:r>
      </w:hyperlink>
      <w:r w:rsidRPr="00201391">
        <w:t xml:space="preserve"> </w:t>
      </w:r>
    </w:p>
    <w:p w14:paraId="0C48BC56" w14:textId="77777777" w:rsidR="00613B4D" w:rsidRDefault="00F24B69" w:rsidP="00F24B69">
      <w:pPr>
        <w:pStyle w:val="Mlgruppochform"/>
      </w:pPr>
      <w:r w:rsidRPr="00A121B5">
        <w:t>Årskurs/Skolform:</w:t>
      </w:r>
      <w:r>
        <w:t xml:space="preserve"> </w:t>
      </w:r>
      <w:r w:rsidRPr="00613B4D">
        <w:rPr>
          <w:b w:val="0"/>
          <w:bCs w:val="0"/>
        </w:rPr>
        <w:t>Komvux</w:t>
      </w:r>
    </w:p>
    <w:p w14:paraId="1675ACAE" w14:textId="5D6DF6F2" w:rsidR="00F24B69" w:rsidRDefault="00F24B69" w:rsidP="00F24B69">
      <w:pPr>
        <w:pStyle w:val="Mlgruppochform"/>
      </w:pPr>
      <w:r w:rsidRPr="00A121B5">
        <w:t>Form:</w:t>
      </w:r>
      <w:r>
        <w:t xml:space="preserve"> </w:t>
      </w:r>
      <w:r w:rsidRPr="00613B4D">
        <w:rPr>
          <w:b w:val="0"/>
          <w:bCs w:val="0"/>
        </w:rPr>
        <w:t>Publikation</w:t>
      </w:r>
    </w:p>
    <w:p w14:paraId="2DDDF1A6" w14:textId="62EECC3A" w:rsidR="00F24B69" w:rsidRDefault="00F24B69" w:rsidP="00F24B69">
      <w:r>
        <w:t>Vad är värdet av att använda digitala verktyg i sfi- och sva-undervisningen? Digital kompetens har betydelse både som stöd för skriftspråksutvecklingen och i elevernas vardags- och arbetsliv. Det digitala är dessutom en naturlig del av många vuxnas vardag.</w:t>
      </w:r>
    </w:p>
    <w:p w14:paraId="7E1DA5DB" w14:textId="3377AAFD" w:rsidR="00C7080F" w:rsidRDefault="00C7080F" w:rsidP="00C7080F">
      <w:pPr>
        <w:pStyle w:val="Rubrik3"/>
      </w:pPr>
      <w:bookmarkStart w:id="21" w:name="_Toc181023224"/>
      <w:r>
        <w:t>Kunskaper och värden och hälsofrämjande skolutveckling</w:t>
      </w:r>
      <w:bookmarkEnd w:id="21"/>
    </w:p>
    <w:p w14:paraId="35FFEE36" w14:textId="765D4197" w:rsidR="00BB5AF0" w:rsidRPr="00201391" w:rsidRDefault="00BB5AF0" w:rsidP="00201391">
      <w:pPr>
        <w:pStyle w:val="Rubrik4"/>
      </w:pPr>
      <w:hyperlink r:id="rId50" w:history="1">
        <w:r w:rsidRPr="00201391">
          <w:rPr>
            <w:rStyle w:val="Hyperlnk"/>
          </w:rPr>
          <w:t>Specialpedagogik för lärande – flerspråkighet</w:t>
        </w:r>
      </w:hyperlink>
    </w:p>
    <w:p w14:paraId="36625CAB" w14:textId="77777777" w:rsidR="00BB5AF0" w:rsidRDefault="00BB5AF0" w:rsidP="00BB5AF0">
      <w:pPr>
        <w:pStyle w:val="Mlgruppochform"/>
      </w:pPr>
      <w:r w:rsidRPr="00A121B5">
        <w:t>Årskurs/Skolform:</w:t>
      </w:r>
      <w:r>
        <w:t xml:space="preserve"> </w:t>
      </w:r>
      <w:r w:rsidRPr="00613B4D">
        <w:rPr>
          <w:b w:val="0"/>
          <w:bCs w:val="0"/>
        </w:rPr>
        <w:t>Förskoleklass, grundskola, gymnasieskola och komvux</w:t>
      </w:r>
    </w:p>
    <w:p w14:paraId="7689D7CC" w14:textId="77777777" w:rsidR="00BB5AF0" w:rsidRDefault="00BB5AF0" w:rsidP="00BB5AF0">
      <w:pPr>
        <w:pStyle w:val="Mlgruppochform"/>
      </w:pPr>
      <w:r w:rsidRPr="00A121B5">
        <w:t xml:space="preserve">Form: </w:t>
      </w:r>
      <w:r w:rsidRPr="00613B4D">
        <w:rPr>
          <w:b w:val="0"/>
          <w:bCs w:val="0"/>
        </w:rPr>
        <w:t>Modul</w:t>
      </w:r>
    </w:p>
    <w:p w14:paraId="2128987C" w14:textId="77777777" w:rsidR="00BB5AF0" w:rsidRDefault="00BB5AF0" w:rsidP="00BB5AF0">
      <w:r>
        <w:t>Den här modulen syftar till att ge fördjupad kunskap och förståelse för hur undervisning och lärmiljö kan anpassas efter elevers variation i ett flerspråkigt perspektiv. Innehållet visar på arbetssätt, metoder och förhållningssätt som stöder förutsättningar för flerspråkiga elevers lärande både utifrån förväntad språkutveckling i ett andraspråksperspektiv men även när andraspråksutvecklingen dröjer.</w:t>
      </w:r>
    </w:p>
    <w:p w14:paraId="2D6E8BC3" w14:textId="77777777" w:rsidR="00BB5AF0" w:rsidRPr="00201391" w:rsidRDefault="00BB5AF0" w:rsidP="00201391">
      <w:pPr>
        <w:pStyle w:val="Rubrik4"/>
      </w:pPr>
      <w:hyperlink r:id="rId51" w:history="1">
        <w:r w:rsidRPr="00201391">
          <w:rPr>
            <w:rStyle w:val="Hyperlnk"/>
          </w:rPr>
          <w:t>Utbildning i traumamedveten omsorg, TMO</w:t>
        </w:r>
      </w:hyperlink>
    </w:p>
    <w:p w14:paraId="04F492F5" w14:textId="220261CF" w:rsidR="00BB5AF0" w:rsidRDefault="00BB5AF0" w:rsidP="00BB5AF0">
      <w:pPr>
        <w:pStyle w:val="Mlgruppochform"/>
      </w:pPr>
      <w:r w:rsidRPr="00A121B5">
        <w:t>Årskurs/Skolform:</w:t>
      </w:r>
      <w:r>
        <w:t xml:space="preserve"> </w:t>
      </w:r>
      <w:r w:rsidRPr="00613B4D">
        <w:rPr>
          <w:b w:val="0"/>
          <w:bCs w:val="0"/>
        </w:rPr>
        <w:t>Förskola, grundskola</w:t>
      </w:r>
      <w:r w:rsidR="00C62AB6">
        <w:rPr>
          <w:b w:val="0"/>
          <w:bCs w:val="0"/>
        </w:rPr>
        <w:t>, anpassad grundskola</w:t>
      </w:r>
      <w:r w:rsidRPr="00613B4D">
        <w:rPr>
          <w:b w:val="0"/>
          <w:bCs w:val="0"/>
        </w:rPr>
        <w:t>, gymnasieskola</w:t>
      </w:r>
      <w:r w:rsidR="00C62AB6">
        <w:rPr>
          <w:b w:val="0"/>
          <w:bCs w:val="0"/>
        </w:rPr>
        <w:t>, anpassad gymnasieskola</w:t>
      </w:r>
      <w:r w:rsidRPr="00613B4D">
        <w:rPr>
          <w:b w:val="0"/>
          <w:bCs w:val="0"/>
        </w:rPr>
        <w:t xml:space="preserve"> och komvux</w:t>
      </w:r>
    </w:p>
    <w:p w14:paraId="35B66FAF" w14:textId="77777777" w:rsidR="00BB5AF0" w:rsidRDefault="00BB5AF0" w:rsidP="00BB5AF0">
      <w:pPr>
        <w:pStyle w:val="Mlgruppochform"/>
      </w:pPr>
      <w:r w:rsidRPr="00A121B5">
        <w:t xml:space="preserve">Form: </w:t>
      </w:r>
      <w:r w:rsidRPr="00613B4D">
        <w:rPr>
          <w:b w:val="0"/>
          <w:bCs w:val="0"/>
        </w:rPr>
        <w:t>Utbildning genomförs på förskola/skola</w:t>
      </w:r>
    </w:p>
    <w:p w14:paraId="4F1DFFC9" w14:textId="7C52553B" w:rsidR="0097143D" w:rsidRDefault="00BB5AF0" w:rsidP="0097143D">
      <w:r>
        <w:t>Om man mår bra är det lättare att lära sig och när man lär sig kan det bidra till hälsa och välbefinnande. Genom utbildningen i traumamedveten omsorg får du lära dig mera om bemötande och förhållningssätt. Du lär dig att stötta barn och elever, ofta nyanlända, som utsatts för påfrestningar och traumatiska upplevelser. Utbildningen genomförs av Rädda Barnen i samarbete med Skolverket.</w:t>
      </w:r>
    </w:p>
    <w:p w14:paraId="478EF63C" w14:textId="77777777" w:rsidR="002103B2" w:rsidRPr="00201391" w:rsidRDefault="002103B2" w:rsidP="00201391">
      <w:pPr>
        <w:pStyle w:val="Rubrik4"/>
      </w:pPr>
      <w:hyperlink r:id="rId52" w:history="1">
        <w:r w:rsidRPr="00201391">
          <w:rPr>
            <w:rStyle w:val="Hyperlnk"/>
          </w:rPr>
          <w:t>Förhållningssätt till undervisning och kartläggning</w:t>
        </w:r>
      </w:hyperlink>
      <w:r w:rsidRPr="00201391">
        <w:t xml:space="preserve"> </w:t>
      </w:r>
    </w:p>
    <w:p w14:paraId="5289242D" w14:textId="77777777" w:rsidR="002103B2" w:rsidRDefault="002103B2" w:rsidP="002103B2">
      <w:pPr>
        <w:pStyle w:val="Mlgruppochform"/>
      </w:pPr>
      <w:r w:rsidRPr="00A121B5">
        <w:t>Årskurs/Skolform:</w:t>
      </w:r>
      <w:r>
        <w:t xml:space="preserve"> </w:t>
      </w:r>
      <w:r w:rsidRPr="00613B4D">
        <w:rPr>
          <w:b w:val="0"/>
          <w:bCs w:val="0"/>
        </w:rPr>
        <w:t>Förskoleklass</w:t>
      </w:r>
    </w:p>
    <w:p w14:paraId="723DBE04" w14:textId="77777777" w:rsidR="002103B2" w:rsidRDefault="002103B2" w:rsidP="002103B2">
      <w:pPr>
        <w:pStyle w:val="Mlgruppochform"/>
      </w:pPr>
      <w:r w:rsidRPr="00A121B5">
        <w:t>Form:</w:t>
      </w:r>
      <w:r>
        <w:t xml:space="preserve"> </w:t>
      </w:r>
      <w:r w:rsidRPr="00613B4D">
        <w:rPr>
          <w:b w:val="0"/>
          <w:bCs w:val="0"/>
        </w:rPr>
        <w:t>Webbstöd</w:t>
      </w:r>
    </w:p>
    <w:p w14:paraId="45AFA054" w14:textId="77777777" w:rsidR="002103B2" w:rsidRDefault="002103B2" w:rsidP="002103B2">
      <w:r>
        <w:t>Fördjupa dig i undervisningens utgångspunkter, lärande och bedömning i ett flerspråkigt perspektiv. Få kunskaper i hur du kan utforma din undervisning utifrån elevernas förutsättningar och behov. Materialet ingår i det samlade stödmaterialet för undervisning av flerspråkiga elever i förskoleklass som tar vid efter den obligatoriska kartläggningen Hitta språket.</w:t>
      </w:r>
    </w:p>
    <w:p w14:paraId="658588B1" w14:textId="44D8E034" w:rsidR="000D1682" w:rsidRPr="00201391" w:rsidRDefault="000D1682" w:rsidP="00201391">
      <w:pPr>
        <w:pStyle w:val="Rubrik4"/>
      </w:pPr>
      <w:hyperlink r:id="rId53" w:history="1">
        <w:r w:rsidRPr="00201391">
          <w:rPr>
            <w:rStyle w:val="Hyperlnk"/>
          </w:rPr>
          <w:t>Fritidshemmets uppdrag</w:t>
        </w:r>
      </w:hyperlink>
      <w:r w:rsidRPr="00201391">
        <w:t xml:space="preserve"> </w:t>
      </w:r>
    </w:p>
    <w:p w14:paraId="42B812DF" w14:textId="77777777" w:rsidR="00613B4D" w:rsidRDefault="000D1682" w:rsidP="000D1682">
      <w:pPr>
        <w:pStyle w:val="Mlgruppochform"/>
      </w:pPr>
      <w:r w:rsidRPr="00A121B5">
        <w:t>Årskurs/Skolform:</w:t>
      </w:r>
      <w:r>
        <w:t xml:space="preserve"> </w:t>
      </w:r>
      <w:r w:rsidRPr="00613B4D">
        <w:rPr>
          <w:b w:val="0"/>
          <w:bCs w:val="0"/>
        </w:rPr>
        <w:t>Gr</w:t>
      </w:r>
      <w:r w:rsidR="007B6547" w:rsidRPr="00613B4D">
        <w:rPr>
          <w:b w:val="0"/>
          <w:bCs w:val="0"/>
        </w:rPr>
        <w:t>undskola och f</w:t>
      </w:r>
      <w:r w:rsidRPr="00613B4D">
        <w:rPr>
          <w:b w:val="0"/>
          <w:bCs w:val="0"/>
        </w:rPr>
        <w:t>ritidshem</w:t>
      </w:r>
    </w:p>
    <w:p w14:paraId="2DC3DA59" w14:textId="64536930" w:rsidR="000D1682" w:rsidRDefault="000D1682" w:rsidP="000D1682">
      <w:pPr>
        <w:pStyle w:val="Mlgruppochform"/>
      </w:pPr>
      <w:r w:rsidRPr="00A121B5">
        <w:t>Form:</w:t>
      </w:r>
      <w:r>
        <w:t xml:space="preserve"> </w:t>
      </w:r>
      <w:r w:rsidR="0006400F" w:rsidRPr="00AA1122">
        <w:rPr>
          <w:b w:val="0"/>
          <w:bCs w:val="0"/>
        </w:rPr>
        <w:t>Webbkurs på Skolverkets utbildningsplattform</w:t>
      </w:r>
    </w:p>
    <w:p w14:paraId="71F19E04" w14:textId="78B488BC" w:rsidR="00F711D6" w:rsidRDefault="000D1682" w:rsidP="000D1682">
      <w:r>
        <w:t>Det här är en webbkurs om fritidshemmets uppdrag och möjligheter att stimulera elevernas lärande och utveckling. Kursen behandlar bland annat fritidshemmets kompletterande och kompensatoriska uppdrag, lekens betydelse och fritidshemmets möjligheter att erbjuda situationsstyrt och upplevelsebaserat lärande.</w:t>
      </w:r>
    </w:p>
    <w:p w14:paraId="3AF7D808" w14:textId="6B88C32D" w:rsidR="00F711D6" w:rsidRDefault="000D1682" w:rsidP="000D1682">
      <w:r>
        <w:t>Därför ska du delta</w:t>
      </w:r>
      <w:r w:rsidR="008121AE">
        <w:t>:</w:t>
      </w:r>
    </w:p>
    <w:p w14:paraId="5BFF9914" w14:textId="1817B9F5" w:rsidR="000D1682" w:rsidRDefault="000D1682" w:rsidP="000D1682">
      <w:pPr>
        <w:pStyle w:val="Liststycke"/>
        <w:numPr>
          <w:ilvl w:val="0"/>
          <w:numId w:val="24"/>
        </w:numPr>
      </w:pPr>
      <w:r>
        <w:t>Öka din förståelse för fritidshemmets uppdrag.</w:t>
      </w:r>
    </w:p>
    <w:p w14:paraId="77A0863A" w14:textId="6145A8D8" w:rsidR="000D1682" w:rsidRDefault="000D1682" w:rsidP="000D1682">
      <w:pPr>
        <w:pStyle w:val="Liststycke"/>
        <w:numPr>
          <w:ilvl w:val="0"/>
          <w:numId w:val="24"/>
        </w:numPr>
      </w:pPr>
      <w:r>
        <w:t>Öka din förståelse för undervisning i fritidshemmet.</w:t>
      </w:r>
    </w:p>
    <w:p w14:paraId="644A69D6" w14:textId="486B5331" w:rsidR="000D1682" w:rsidRDefault="000D1682" w:rsidP="000D1682">
      <w:pPr>
        <w:pStyle w:val="Liststycke"/>
        <w:numPr>
          <w:ilvl w:val="0"/>
          <w:numId w:val="24"/>
        </w:numPr>
      </w:pPr>
      <w:r>
        <w:t>Få fler verktyg för att arbeta med digitalisering.</w:t>
      </w:r>
    </w:p>
    <w:p w14:paraId="5359ADE1" w14:textId="30A3C973" w:rsidR="00F711D6" w:rsidRDefault="000D1682" w:rsidP="00F711D6">
      <w:pPr>
        <w:pStyle w:val="Liststycke"/>
        <w:numPr>
          <w:ilvl w:val="0"/>
          <w:numId w:val="24"/>
        </w:numPr>
      </w:pPr>
      <w:r>
        <w:t>Få ökad kunskap om nyanlända och flerspråkiga elevers lärande.</w:t>
      </w:r>
    </w:p>
    <w:p w14:paraId="281E296B" w14:textId="761A6D14" w:rsidR="00F711D6" w:rsidRPr="00201391" w:rsidRDefault="00F711D6" w:rsidP="00201391">
      <w:pPr>
        <w:pStyle w:val="Rubrik4"/>
      </w:pPr>
      <w:hyperlink r:id="rId54" w:history="1">
        <w:r w:rsidRPr="00201391">
          <w:rPr>
            <w:rStyle w:val="Hyperlnk"/>
          </w:rPr>
          <w:t>Fritidshemmets undervisning</w:t>
        </w:r>
      </w:hyperlink>
    </w:p>
    <w:p w14:paraId="5AF337D9" w14:textId="77777777" w:rsidR="00613B4D" w:rsidRDefault="00F711D6" w:rsidP="00F711D6">
      <w:pPr>
        <w:pStyle w:val="Mlgruppochform"/>
      </w:pPr>
      <w:r w:rsidRPr="00A121B5">
        <w:t>Årskurs/Skolform:</w:t>
      </w:r>
      <w:r>
        <w:t xml:space="preserve"> </w:t>
      </w:r>
      <w:r w:rsidRPr="00613B4D">
        <w:rPr>
          <w:b w:val="0"/>
          <w:bCs w:val="0"/>
        </w:rPr>
        <w:t>Gr</w:t>
      </w:r>
      <w:r w:rsidR="00FE2ACC" w:rsidRPr="00613B4D">
        <w:rPr>
          <w:b w:val="0"/>
          <w:bCs w:val="0"/>
        </w:rPr>
        <w:t>undskola och f</w:t>
      </w:r>
      <w:r w:rsidRPr="00613B4D">
        <w:rPr>
          <w:b w:val="0"/>
          <w:bCs w:val="0"/>
        </w:rPr>
        <w:t>ritidshem</w:t>
      </w:r>
    </w:p>
    <w:p w14:paraId="039DE4A3" w14:textId="1FF4D813" w:rsidR="00F711D6" w:rsidRDefault="00F711D6" w:rsidP="00F711D6">
      <w:pPr>
        <w:pStyle w:val="Mlgruppochform"/>
      </w:pPr>
      <w:r w:rsidRPr="00A121B5">
        <w:t>Form:</w:t>
      </w:r>
      <w:r>
        <w:t xml:space="preserve"> </w:t>
      </w:r>
      <w:r w:rsidR="0006400F" w:rsidRPr="00AA1122">
        <w:rPr>
          <w:b w:val="0"/>
          <w:bCs w:val="0"/>
        </w:rPr>
        <w:t>Webbkurs på Skolverkets utbildningsplattform</w:t>
      </w:r>
    </w:p>
    <w:p w14:paraId="048E31E3" w14:textId="71CA9C8D" w:rsidR="00F711D6" w:rsidRDefault="00F711D6" w:rsidP="00F711D6">
      <w:r>
        <w:t>Utveckla dina kunskaper om utforskande arbetssätt, språkutveckling, estetiska uttrycksformer och läsning i fritidshemmet. Genomför kursen i egen takt och gärna kollegialt. Kursen riktar sig till alla som arbetar i fritidshem och till rektor med ansvar för fritidshem.</w:t>
      </w:r>
      <w:r w:rsidR="00F04554">
        <w:t xml:space="preserve"> </w:t>
      </w:r>
      <w:r>
        <w:t xml:space="preserve">Därför ska du delta: </w:t>
      </w:r>
    </w:p>
    <w:p w14:paraId="6A68B9C3" w14:textId="4EAB504C" w:rsidR="007D1077" w:rsidRDefault="00F711D6" w:rsidP="00F711D6">
      <w:r>
        <w:t xml:space="preserve">Du ökar din förståelse för </w:t>
      </w:r>
    </w:p>
    <w:p w14:paraId="1FA592DA" w14:textId="6217BAF9" w:rsidR="00F711D6" w:rsidRDefault="00F711D6" w:rsidP="00F711D6">
      <w:pPr>
        <w:pStyle w:val="Liststycke"/>
        <w:numPr>
          <w:ilvl w:val="0"/>
          <w:numId w:val="25"/>
        </w:numPr>
      </w:pPr>
      <w:r>
        <w:t>fritidshemmets undervisningsuppdrag</w:t>
      </w:r>
    </w:p>
    <w:p w14:paraId="3D11411E" w14:textId="22C923E5" w:rsidR="00F711D6" w:rsidRDefault="00F711D6" w:rsidP="00F711D6">
      <w:pPr>
        <w:pStyle w:val="Liststycke"/>
        <w:numPr>
          <w:ilvl w:val="0"/>
          <w:numId w:val="25"/>
        </w:numPr>
      </w:pPr>
      <w:r>
        <w:t>hur utforskande och språkutvecklande arbetssätt kan bidra till elevernas utveckling och lärande</w:t>
      </w:r>
    </w:p>
    <w:p w14:paraId="333FD7A0" w14:textId="77777777" w:rsidR="00F711D6" w:rsidRDefault="00F711D6" w:rsidP="00F711D6">
      <w:pPr>
        <w:pStyle w:val="Liststycke"/>
        <w:numPr>
          <w:ilvl w:val="0"/>
          <w:numId w:val="25"/>
        </w:numPr>
      </w:pPr>
      <w:r>
        <w:t xml:space="preserve">vad skapande och estetiska uttrycksformer kan innebära och hur de kan integreras i verksamheten </w:t>
      </w:r>
    </w:p>
    <w:p w14:paraId="3474E5C9" w14:textId="77777777" w:rsidR="00F711D6" w:rsidRDefault="00F711D6" w:rsidP="00F711D6">
      <w:pPr>
        <w:pStyle w:val="Liststycke"/>
        <w:numPr>
          <w:ilvl w:val="0"/>
          <w:numId w:val="25"/>
        </w:numPr>
      </w:pPr>
      <w:r>
        <w:t xml:space="preserve">hur läsaktiviteter i fritidshemmet kan se ut </w:t>
      </w:r>
    </w:p>
    <w:p w14:paraId="1A875AB5" w14:textId="76E3C574" w:rsidR="000302F4" w:rsidRDefault="00F711D6" w:rsidP="000302F4">
      <w:pPr>
        <w:pStyle w:val="Liststycke"/>
        <w:numPr>
          <w:ilvl w:val="0"/>
          <w:numId w:val="25"/>
        </w:numPr>
      </w:pPr>
      <w:r>
        <w:t>begränsande normer och goda värden, samt om hur elever ges möjlighet till reell delaktighet.</w:t>
      </w:r>
    </w:p>
    <w:p w14:paraId="67BA97BD" w14:textId="4BDE3A0F" w:rsidR="000302F4" w:rsidRPr="00201391" w:rsidRDefault="000302F4" w:rsidP="00201391">
      <w:pPr>
        <w:pStyle w:val="Rubrik4"/>
      </w:pPr>
      <w:r w:rsidRPr="00201391">
        <w:t>Värdegrund, attityder och förhållningssätt</w:t>
      </w:r>
    </w:p>
    <w:p w14:paraId="6A5D90B8" w14:textId="6B139981" w:rsidR="00357BBB" w:rsidRPr="00201391" w:rsidRDefault="00533A0A" w:rsidP="00201391">
      <w:pPr>
        <w:pStyle w:val="Rubrik4"/>
      </w:pPr>
      <w:hyperlink r:id="rId55" w:history="1">
        <w:r w:rsidRPr="00201391">
          <w:rPr>
            <w:rStyle w:val="Hyperlnk"/>
          </w:rPr>
          <w:t>Främja, förebygga, upptäcka och åtgärda – Hur skolan kan arbeta mot diskriminering och kränkande behandling</w:t>
        </w:r>
      </w:hyperlink>
      <w:r w:rsidRPr="00201391">
        <w:t xml:space="preserve"> </w:t>
      </w:r>
    </w:p>
    <w:p w14:paraId="74E1F172" w14:textId="77777777" w:rsidR="00613B4D" w:rsidRDefault="00357BBB" w:rsidP="00357BBB">
      <w:pPr>
        <w:pStyle w:val="Mlgruppochform"/>
      </w:pPr>
      <w:r w:rsidRPr="00A121B5">
        <w:t>Årskurs/Skolform:</w:t>
      </w:r>
      <w:r>
        <w:t xml:space="preserve"> </w:t>
      </w:r>
      <w:r w:rsidRPr="00613B4D">
        <w:rPr>
          <w:b w:val="0"/>
          <w:bCs w:val="0"/>
        </w:rPr>
        <w:t>Gr</w:t>
      </w:r>
      <w:r w:rsidR="00F456FD" w:rsidRPr="00613B4D">
        <w:rPr>
          <w:b w:val="0"/>
          <w:bCs w:val="0"/>
        </w:rPr>
        <w:t xml:space="preserve">undskola och </w:t>
      </w:r>
      <w:r w:rsidR="00DB0B28" w:rsidRPr="00613B4D">
        <w:rPr>
          <w:b w:val="0"/>
          <w:bCs w:val="0"/>
        </w:rPr>
        <w:t>gymnasieskola</w:t>
      </w:r>
    </w:p>
    <w:p w14:paraId="7B4DA47E" w14:textId="1AF88EC3" w:rsidR="00357BBB" w:rsidRDefault="00357BBB" w:rsidP="00357BBB">
      <w:pPr>
        <w:pStyle w:val="Mlgruppochform"/>
      </w:pPr>
      <w:r w:rsidRPr="00A121B5">
        <w:t>Form:</w:t>
      </w:r>
      <w:r>
        <w:t xml:space="preserve"> </w:t>
      </w:r>
      <w:r w:rsidRPr="00613B4D">
        <w:rPr>
          <w:b w:val="0"/>
          <w:bCs w:val="0"/>
        </w:rPr>
        <w:t>Stödmaterial</w:t>
      </w:r>
    </w:p>
    <w:p w14:paraId="2557FBCA" w14:textId="61E43F53" w:rsidR="00211E4E" w:rsidRDefault="00533A0A" w:rsidP="00533A0A">
      <w:r>
        <w:t>Syftet med denna bok är att ge all personal inom grundskolan och gymnasieskolan kunskaper och inspiration för att utveckla sitt arbete med att främja likabehandling och motverka diskriminering och kränkande behandling.</w:t>
      </w:r>
    </w:p>
    <w:p w14:paraId="3C92656D" w14:textId="1D5788A3" w:rsidR="00211E4E" w:rsidRPr="00201391" w:rsidRDefault="00211E4E" w:rsidP="00201391">
      <w:pPr>
        <w:pStyle w:val="Rubrik4"/>
      </w:pPr>
      <w:hyperlink r:id="rId56" w:history="1">
        <w:r w:rsidRPr="00201391">
          <w:rPr>
            <w:rStyle w:val="Hyperlnk"/>
          </w:rPr>
          <w:t>Arbeta med att främja trygghet och studiero</w:t>
        </w:r>
      </w:hyperlink>
      <w:r w:rsidRPr="00201391">
        <w:t xml:space="preserve"> </w:t>
      </w:r>
    </w:p>
    <w:p w14:paraId="2DC0F5D0" w14:textId="77777777" w:rsidR="00613B4D" w:rsidRDefault="00211E4E" w:rsidP="00211E4E">
      <w:pPr>
        <w:pStyle w:val="Mlgruppochform"/>
      </w:pPr>
      <w:r w:rsidRPr="00A121B5">
        <w:t>Årskurs/Skolform:</w:t>
      </w:r>
      <w:r>
        <w:t xml:space="preserve"> </w:t>
      </w:r>
      <w:r w:rsidRPr="00613B4D">
        <w:rPr>
          <w:b w:val="0"/>
          <w:bCs w:val="0"/>
        </w:rPr>
        <w:t>Gr</w:t>
      </w:r>
      <w:r w:rsidR="00081E60" w:rsidRPr="00613B4D">
        <w:rPr>
          <w:b w:val="0"/>
          <w:bCs w:val="0"/>
        </w:rPr>
        <w:t>undskola</w:t>
      </w:r>
      <w:r w:rsidRPr="00613B4D">
        <w:rPr>
          <w:b w:val="0"/>
          <w:bCs w:val="0"/>
        </w:rPr>
        <w:t xml:space="preserve"> (främst)</w:t>
      </w:r>
    </w:p>
    <w:p w14:paraId="07B60F28" w14:textId="4B985350" w:rsidR="00211E4E" w:rsidRDefault="00211E4E" w:rsidP="00211E4E">
      <w:pPr>
        <w:pStyle w:val="Mlgruppochform"/>
      </w:pPr>
      <w:r w:rsidRPr="00A121B5">
        <w:t>Form:</w:t>
      </w:r>
      <w:r>
        <w:t xml:space="preserve"> </w:t>
      </w:r>
      <w:r w:rsidRPr="00613B4D">
        <w:rPr>
          <w:b w:val="0"/>
          <w:bCs w:val="0"/>
        </w:rPr>
        <w:t>Självskattningsmaterial</w:t>
      </w:r>
    </w:p>
    <w:p w14:paraId="4A03E5E3" w14:textId="73715D43" w:rsidR="00811AE1" w:rsidRDefault="00211E4E" w:rsidP="00811AE1">
      <w:r>
        <w:lastRenderedPageBreak/>
        <w:t>Ett tryggt skolklimat med studiero är betydelsefullt för hur eleverna lyckas nå målen för utbildningen. Strukturerad och varierad undervisning, goda relationer mellan lärare och elever samt ett aktivt värdegrundsarbete ger goda förutsättningar för detta. Använd materialet för att undersöka och utveckla ert arbete för att främja studiero och en trygg skolmiljö.</w:t>
      </w:r>
    </w:p>
    <w:p w14:paraId="30B128FE" w14:textId="7F0B983D" w:rsidR="00811AE1" w:rsidRPr="00201391" w:rsidRDefault="00811AE1" w:rsidP="00201391">
      <w:pPr>
        <w:pStyle w:val="Rubrik4"/>
      </w:pPr>
      <w:hyperlink r:id="rId57" w:history="1">
        <w:r w:rsidRPr="00201391">
          <w:rPr>
            <w:rStyle w:val="Hyperlnk"/>
          </w:rPr>
          <w:t>Delaktighet och inflytande i undervisningen</w:t>
        </w:r>
      </w:hyperlink>
      <w:r w:rsidRPr="00201391">
        <w:t xml:space="preserve"> </w:t>
      </w:r>
    </w:p>
    <w:p w14:paraId="2D90AD70" w14:textId="77777777" w:rsidR="00613B4D" w:rsidRDefault="00811AE1" w:rsidP="00811AE1">
      <w:pPr>
        <w:pStyle w:val="Mlgruppochform"/>
      </w:pPr>
      <w:r w:rsidRPr="00A121B5">
        <w:t>Årskurs/Skolform:</w:t>
      </w:r>
      <w:r>
        <w:t xml:space="preserve"> </w:t>
      </w:r>
      <w:r w:rsidRPr="00613B4D">
        <w:rPr>
          <w:b w:val="0"/>
          <w:bCs w:val="0"/>
        </w:rPr>
        <w:t>Gr</w:t>
      </w:r>
      <w:r w:rsidR="003A2883" w:rsidRPr="00613B4D">
        <w:rPr>
          <w:b w:val="0"/>
          <w:bCs w:val="0"/>
        </w:rPr>
        <w:t xml:space="preserve">undskola och </w:t>
      </w:r>
      <w:r w:rsidR="00DB0B28" w:rsidRPr="00613B4D">
        <w:rPr>
          <w:b w:val="0"/>
          <w:bCs w:val="0"/>
        </w:rPr>
        <w:t>gymnasieskola</w:t>
      </w:r>
    </w:p>
    <w:p w14:paraId="13E8A7DE" w14:textId="225A6DF7" w:rsidR="00811AE1" w:rsidRDefault="00811AE1" w:rsidP="00811AE1">
      <w:pPr>
        <w:pStyle w:val="Mlgruppochform"/>
      </w:pPr>
      <w:r w:rsidRPr="00A121B5">
        <w:t>Form:</w:t>
      </w:r>
      <w:r>
        <w:t xml:space="preserve"> </w:t>
      </w:r>
      <w:r w:rsidRPr="00613B4D">
        <w:rPr>
          <w:b w:val="0"/>
          <w:bCs w:val="0"/>
        </w:rPr>
        <w:t>Modul</w:t>
      </w:r>
    </w:p>
    <w:p w14:paraId="2B7F0236" w14:textId="0611C142" w:rsidR="00030B23" w:rsidRDefault="00811AE1" w:rsidP="00811AE1">
      <w:r>
        <w:t>I den här modulen kommer du att få inblick i hur delaktighet och inflytande leder till högre motivation, ökat lärande och därmed bättre resultat för eleverna. Modulen ger även möjlighet att diskutera vad elevinflytande är och kan vara i undervisningen, varför det är viktigt och hur det kan gestalta sig.</w:t>
      </w:r>
    </w:p>
    <w:p w14:paraId="30D42AD4" w14:textId="10B982E2" w:rsidR="00030B23" w:rsidRPr="00201391" w:rsidRDefault="00030B23" w:rsidP="00201391">
      <w:pPr>
        <w:pStyle w:val="Rubrik4"/>
        <w:rPr>
          <w:rFonts w:ascii="Cambria" w:hAnsi="Cambria"/>
        </w:rPr>
      </w:pPr>
      <w:hyperlink r:id="rId58" w:history="1">
        <w:r w:rsidRPr="00201391">
          <w:rPr>
            <w:rStyle w:val="Hyperlnk"/>
          </w:rPr>
          <w:t>Främja likabehandling</w:t>
        </w:r>
      </w:hyperlink>
      <w:r w:rsidRPr="00201391">
        <w:t xml:space="preserve"> </w:t>
      </w:r>
    </w:p>
    <w:p w14:paraId="408E4A21" w14:textId="77777777" w:rsidR="00613B4D" w:rsidRDefault="00030B23" w:rsidP="00030B23">
      <w:pPr>
        <w:pStyle w:val="Mlgruppochform"/>
      </w:pPr>
      <w:r>
        <w:t xml:space="preserve">Årskurs/Skolform: </w:t>
      </w:r>
      <w:r w:rsidRPr="00613B4D">
        <w:rPr>
          <w:b w:val="0"/>
          <w:bCs w:val="0"/>
        </w:rPr>
        <w:t>Samtliga skolformer</w:t>
      </w:r>
    </w:p>
    <w:p w14:paraId="567BDEC1" w14:textId="2DBE9F38" w:rsidR="00030B23" w:rsidRDefault="00030B23" w:rsidP="00030B23">
      <w:pPr>
        <w:pStyle w:val="Mlgruppochform"/>
      </w:pPr>
      <w:r>
        <w:t xml:space="preserve">Form: </w:t>
      </w:r>
      <w:r w:rsidRPr="00613B4D">
        <w:rPr>
          <w:b w:val="0"/>
          <w:bCs w:val="0"/>
        </w:rPr>
        <w:t>Modul</w:t>
      </w:r>
    </w:p>
    <w:p w14:paraId="75176BAB" w14:textId="505272FA" w:rsidR="00030B23" w:rsidRDefault="00030B23" w:rsidP="00811AE1">
      <w:r>
        <w:t xml:space="preserve">Den här modulen beskriver hur elevers trygghet, lärande och välbefinnande kan stärkas när skolan samordnar sitt arbete med kunskaper och värden samt genom skolans systematiska arbete mot kränkande behandling och diskriminering. I modulen ingår bland annat filmer, diskussionsunderlag och förslag på uppgifter att genomföra. </w:t>
      </w:r>
    </w:p>
    <w:p w14:paraId="6A2DF5CD" w14:textId="77777777" w:rsidR="0032663F" w:rsidRPr="00201391" w:rsidRDefault="0032663F" w:rsidP="00201391">
      <w:pPr>
        <w:pStyle w:val="Rubrik4"/>
      </w:pPr>
      <w:hyperlink r:id="rId59" w:history="1">
        <w:r w:rsidRPr="00201391">
          <w:rPr>
            <w:rStyle w:val="Hyperlnk"/>
          </w:rPr>
          <w:t>Skolans arbete mot rasism och andra former av intolerans</w:t>
        </w:r>
      </w:hyperlink>
    </w:p>
    <w:p w14:paraId="003B968A" w14:textId="77777777" w:rsidR="0032663F" w:rsidRDefault="0032663F" w:rsidP="0032663F">
      <w:pPr>
        <w:pStyle w:val="Mlgruppochform"/>
      </w:pPr>
      <w:r w:rsidRPr="00A121B5">
        <w:t>Årskurs/Skolform:</w:t>
      </w:r>
      <w:r>
        <w:t xml:space="preserve"> </w:t>
      </w:r>
      <w:r w:rsidRPr="007978C2">
        <w:rPr>
          <w:b w:val="0"/>
          <w:bCs w:val="0"/>
        </w:rPr>
        <w:t>Alla skolformer</w:t>
      </w:r>
    </w:p>
    <w:p w14:paraId="090AD02D" w14:textId="77777777" w:rsidR="0032663F" w:rsidRDefault="0032663F" w:rsidP="0032663F">
      <w:pPr>
        <w:pStyle w:val="Mlgruppochform"/>
      </w:pPr>
      <w:r w:rsidRPr="00A121B5">
        <w:t>Form:</w:t>
      </w:r>
      <w:r>
        <w:t xml:space="preserve"> </w:t>
      </w:r>
      <w:r w:rsidRPr="007978C2">
        <w:rPr>
          <w:b w:val="0"/>
          <w:bCs w:val="0"/>
        </w:rPr>
        <w:t>Självskattningsverktyg</w:t>
      </w:r>
    </w:p>
    <w:p w14:paraId="7EE10FFC" w14:textId="77777777" w:rsidR="0032663F" w:rsidRDefault="0032663F" w:rsidP="0032663F">
      <w:r>
        <w:t>Skolan ska motverka alla former av diskriminering och kränkningar. Främlingsfientlighet, rasism och intolerans kan leda till att elever utsätts för diskriminering och annan kränkande behandling. Använd Skolverkets</w:t>
      </w:r>
    </w:p>
    <w:p w14:paraId="1B2F2343" w14:textId="77777777" w:rsidR="0032663F" w:rsidRDefault="0032663F" w:rsidP="0032663F">
      <w:r>
        <w:t>webbverktyg till att undersöka och åtgärda risker för diskriminering och hinder för allas lika rättigheter och möjligheter på din skola.</w:t>
      </w:r>
    </w:p>
    <w:p w14:paraId="08F425A9" w14:textId="068F2BC9" w:rsidR="0040430B" w:rsidRPr="00201391" w:rsidRDefault="0040430B" w:rsidP="00201391">
      <w:pPr>
        <w:pStyle w:val="Rubrik4"/>
      </w:pPr>
      <w:hyperlink r:id="rId60" w:history="1">
        <w:r w:rsidRPr="00201391">
          <w:rPr>
            <w:rStyle w:val="Hyperlnk"/>
          </w:rPr>
          <w:t>Skolans arbete mot sexuella trakasserier</w:t>
        </w:r>
      </w:hyperlink>
      <w:r w:rsidRPr="00201391">
        <w:t xml:space="preserve"> </w:t>
      </w:r>
    </w:p>
    <w:p w14:paraId="1D70A613" w14:textId="77777777" w:rsidR="00613B4D" w:rsidRPr="00613B4D" w:rsidRDefault="0040430B" w:rsidP="0040430B">
      <w:pPr>
        <w:pStyle w:val="Mlgruppochform"/>
        <w:rPr>
          <w:b w:val="0"/>
          <w:bCs w:val="0"/>
        </w:rPr>
      </w:pPr>
      <w:r w:rsidRPr="00A121B5">
        <w:t>Årskurs/Skolform:</w:t>
      </w:r>
      <w:r>
        <w:t xml:space="preserve"> </w:t>
      </w:r>
      <w:r w:rsidRPr="00613B4D">
        <w:rPr>
          <w:b w:val="0"/>
          <w:bCs w:val="0"/>
        </w:rPr>
        <w:t>Främ</w:t>
      </w:r>
      <w:r w:rsidR="00890610" w:rsidRPr="00613B4D">
        <w:rPr>
          <w:b w:val="0"/>
          <w:bCs w:val="0"/>
        </w:rPr>
        <w:t>s</w:t>
      </w:r>
      <w:r w:rsidRPr="00613B4D">
        <w:rPr>
          <w:b w:val="0"/>
          <w:bCs w:val="0"/>
        </w:rPr>
        <w:t xml:space="preserve">t för </w:t>
      </w:r>
      <w:r w:rsidR="00753999" w:rsidRPr="00613B4D">
        <w:rPr>
          <w:b w:val="0"/>
          <w:bCs w:val="0"/>
        </w:rPr>
        <w:t xml:space="preserve">grundskola och </w:t>
      </w:r>
      <w:r w:rsidR="00DB0B28" w:rsidRPr="00613B4D">
        <w:rPr>
          <w:b w:val="0"/>
          <w:bCs w:val="0"/>
        </w:rPr>
        <w:t>gymnasieskola</w:t>
      </w:r>
      <w:r w:rsidRPr="00613B4D">
        <w:rPr>
          <w:b w:val="0"/>
          <w:bCs w:val="0"/>
        </w:rPr>
        <w:t>. Även för andra skolformer</w:t>
      </w:r>
    </w:p>
    <w:p w14:paraId="41165CEC" w14:textId="059FE1CD" w:rsidR="0040430B" w:rsidRDefault="0040430B" w:rsidP="0040430B">
      <w:pPr>
        <w:pStyle w:val="Mlgruppochform"/>
      </w:pPr>
      <w:r w:rsidRPr="00A121B5">
        <w:t>Form:</w:t>
      </w:r>
      <w:r>
        <w:t xml:space="preserve"> </w:t>
      </w:r>
      <w:r w:rsidRPr="00613B4D">
        <w:rPr>
          <w:b w:val="0"/>
          <w:bCs w:val="0"/>
        </w:rPr>
        <w:t>Självskattningsmaterial</w:t>
      </w:r>
    </w:p>
    <w:p w14:paraId="3FDA4508" w14:textId="5622A44A" w:rsidR="0040430B" w:rsidRDefault="0040430B" w:rsidP="0040430B">
      <w:r>
        <w:t>Alla elever har rätt till en trygg skolgång utan sexuella trakasserier. Skolan har ett ansvar att arbeta främjande och förebyggande mot sexuella trakasserier och att agera för att stoppa dem om de ändå skulle uppstå. Använd materialet för att undersöka och utveckla ert arbete för att motverka sexuella trakasserier.</w:t>
      </w:r>
    </w:p>
    <w:p w14:paraId="455CD674" w14:textId="6EBDB83A" w:rsidR="0040430B" w:rsidRPr="00201391" w:rsidRDefault="0040430B" w:rsidP="00201391">
      <w:pPr>
        <w:pStyle w:val="Rubrik4"/>
        <w:rPr>
          <w:rStyle w:val="Hyperlnk"/>
        </w:rPr>
      </w:pPr>
      <w:hyperlink r:id="rId61" w:history="1">
        <w:r w:rsidRPr="00201391">
          <w:rPr>
            <w:rStyle w:val="Hyperlnk"/>
          </w:rPr>
          <w:t>Sexualitet, samtycke och relationer</w:t>
        </w:r>
      </w:hyperlink>
    </w:p>
    <w:p w14:paraId="2D85E86C" w14:textId="77777777" w:rsidR="00613B4D" w:rsidRDefault="0040430B" w:rsidP="0040430B">
      <w:pPr>
        <w:pStyle w:val="Mlgruppochform"/>
      </w:pPr>
      <w:r w:rsidRPr="00A121B5">
        <w:t>Årskurs/Skolform:</w:t>
      </w:r>
      <w:r>
        <w:t xml:space="preserve"> </w:t>
      </w:r>
      <w:r w:rsidRPr="00613B4D">
        <w:rPr>
          <w:b w:val="0"/>
          <w:bCs w:val="0"/>
        </w:rPr>
        <w:t>Gr</w:t>
      </w:r>
      <w:r w:rsidR="005903C2" w:rsidRPr="00613B4D">
        <w:rPr>
          <w:b w:val="0"/>
          <w:bCs w:val="0"/>
        </w:rPr>
        <w:t xml:space="preserve">undskola och </w:t>
      </w:r>
      <w:r w:rsidR="00DB0B28" w:rsidRPr="00613B4D">
        <w:rPr>
          <w:b w:val="0"/>
          <w:bCs w:val="0"/>
        </w:rPr>
        <w:t>gymnasieskola</w:t>
      </w:r>
    </w:p>
    <w:p w14:paraId="7628E9CF" w14:textId="05323C8C" w:rsidR="0040430B" w:rsidRDefault="0040430B" w:rsidP="0040430B">
      <w:pPr>
        <w:pStyle w:val="Mlgruppochform"/>
      </w:pPr>
      <w:r w:rsidRPr="00A121B5">
        <w:t>Form:</w:t>
      </w:r>
      <w:r>
        <w:t xml:space="preserve"> </w:t>
      </w:r>
      <w:r w:rsidRPr="00613B4D">
        <w:rPr>
          <w:b w:val="0"/>
          <w:bCs w:val="0"/>
        </w:rPr>
        <w:t>Webbstöd</w:t>
      </w:r>
      <w:r>
        <w:t xml:space="preserve"> </w:t>
      </w:r>
    </w:p>
    <w:p w14:paraId="2612F10D" w14:textId="0BBB86C3" w:rsidR="00FF07F9" w:rsidRDefault="0040430B" w:rsidP="00FF07F9">
      <w:r>
        <w:lastRenderedPageBreak/>
        <w:t>Begrepp som sexualitet, relationer, kön, jämställdhet och normer finns i flera av kurs- och ämnesplanerna. Här hittar du information om sex- och samlevnadsundervisningen, stöd för undervisningsutveckling och inspiration.</w:t>
      </w:r>
    </w:p>
    <w:p w14:paraId="4D8D01D7" w14:textId="48B3B117" w:rsidR="007978C2" w:rsidRDefault="00FF07F9" w:rsidP="00FF07F9">
      <w:pPr>
        <w:pStyle w:val="Mlgruppochform"/>
      </w:pPr>
      <w:r w:rsidRPr="00A121B5">
        <w:t>Årskurs/Skolform:</w:t>
      </w:r>
      <w:r>
        <w:t xml:space="preserve"> </w:t>
      </w:r>
      <w:r w:rsidR="001044BA">
        <w:rPr>
          <w:b w:val="0"/>
          <w:bCs w:val="0"/>
        </w:rPr>
        <w:t>enligt nedan</w:t>
      </w:r>
    </w:p>
    <w:p w14:paraId="196F9C8A" w14:textId="42E27C07" w:rsidR="00FF07F9" w:rsidRDefault="00FF07F9" w:rsidP="00FF07F9">
      <w:pPr>
        <w:pStyle w:val="Mlgruppochform"/>
        <w:rPr>
          <w:b w:val="0"/>
          <w:bCs w:val="0"/>
        </w:rPr>
      </w:pPr>
      <w:r w:rsidRPr="00A121B5">
        <w:t>Form:</w:t>
      </w:r>
      <w:r>
        <w:t xml:space="preserve"> </w:t>
      </w:r>
      <w:r w:rsidR="0006400F" w:rsidRPr="00AA1122">
        <w:rPr>
          <w:b w:val="0"/>
          <w:bCs w:val="0"/>
        </w:rPr>
        <w:t>Webbkurs på Skolverkets utbildningsplattform</w:t>
      </w:r>
    </w:p>
    <w:p w14:paraId="592C82A1" w14:textId="1F3442E1" w:rsidR="001044BA" w:rsidRDefault="001044BA" w:rsidP="001044BA">
      <w:r>
        <w:t>I webbkurserna nedan får du arbeta med frågor om identitet, hälsa, jämställdhet, normer, sexualitet och relationer i undervisningen i respektive skolform och i fritidshemmet. Gå den själv eller tillsammans med andra.</w:t>
      </w:r>
    </w:p>
    <w:p w14:paraId="29093D21" w14:textId="77777777" w:rsidR="00FF07F9" w:rsidRPr="006B072C" w:rsidRDefault="00FF07F9" w:rsidP="006B072C">
      <w:pPr>
        <w:rPr>
          <w:rStyle w:val="Hyperlnk"/>
          <w:b/>
          <w:color w:val="99CED3" w:themeColor="accent2"/>
        </w:rPr>
      </w:pPr>
      <w:hyperlink r:id="rId62" w:history="1">
        <w:r w:rsidRPr="006B072C">
          <w:rPr>
            <w:rStyle w:val="Hyperlnk"/>
            <w:bCs/>
            <w:color w:val="37797F" w:themeColor="accent2" w:themeShade="80"/>
          </w:rPr>
          <w:t>Sexualitet, samtycke och relationer i årskurs 1-6 och fritidshemmet</w:t>
        </w:r>
      </w:hyperlink>
    </w:p>
    <w:p w14:paraId="627AE9A9" w14:textId="59F50E4B" w:rsidR="00FF07F9" w:rsidRPr="006B072C" w:rsidRDefault="00FF07F9" w:rsidP="006B072C">
      <w:pPr>
        <w:rPr>
          <w:rStyle w:val="Hyperlnk"/>
          <w:b/>
          <w:color w:val="99CED3" w:themeColor="accent2"/>
        </w:rPr>
      </w:pPr>
      <w:hyperlink r:id="rId63" w:history="1">
        <w:r w:rsidRPr="006B072C">
          <w:rPr>
            <w:rStyle w:val="Hyperlnk"/>
            <w:bCs/>
            <w:color w:val="37797F" w:themeColor="accent2" w:themeShade="80"/>
          </w:rPr>
          <w:t>Sexualitet, samtycke och relationer i grundskolan</w:t>
        </w:r>
        <w:r w:rsidRPr="006B072C">
          <w:rPr>
            <w:rStyle w:val="Hyperlnk"/>
            <w:bCs/>
            <w:color w:val="37797F" w:themeColor="accent2" w:themeShade="80"/>
          </w:rPr>
          <w:t>s</w:t>
        </w:r>
        <w:r w:rsidRPr="006B072C">
          <w:rPr>
            <w:rStyle w:val="Hyperlnk"/>
            <w:bCs/>
            <w:color w:val="37797F" w:themeColor="accent2" w:themeShade="80"/>
          </w:rPr>
          <w:t xml:space="preserve"> </w:t>
        </w:r>
        <w:r w:rsidR="00243AFD" w:rsidRPr="006B072C">
          <w:rPr>
            <w:rStyle w:val="Hyperlnk"/>
            <w:bCs/>
            <w:color w:val="37797F" w:themeColor="accent2" w:themeShade="80"/>
          </w:rPr>
          <w:t>årskurs 7-9</w:t>
        </w:r>
      </w:hyperlink>
    </w:p>
    <w:p w14:paraId="07BE427C" w14:textId="31DA8278" w:rsidR="00FF07F9" w:rsidRPr="006B072C" w:rsidRDefault="00833840" w:rsidP="006B072C">
      <w:pPr>
        <w:rPr>
          <w:rStyle w:val="Hyperlnk"/>
          <w:b/>
          <w:color w:val="99CED3" w:themeColor="accent2"/>
        </w:rPr>
      </w:pPr>
      <w:hyperlink r:id="rId64" w:history="1">
        <w:r w:rsidR="00FF07F9" w:rsidRPr="00833840">
          <w:rPr>
            <w:rStyle w:val="Hyperlnk"/>
            <w:bCs/>
          </w:rPr>
          <w:t>Sexualitet, samtycke och relationer</w:t>
        </w:r>
        <w:r w:rsidR="002330C4" w:rsidRPr="00833840">
          <w:rPr>
            <w:rStyle w:val="Hyperlnk"/>
            <w:bCs/>
          </w:rPr>
          <w:t xml:space="preserve"> i gymnasies</w:t>
        </w:r>
        <w:r w:rsidR="002330C4" w:rsidRPr="00833840">
          <w:rPr>
            <w:rStyle w:val="Hyperlnk"/>
            <w:bCs/>
          </w:rPr>
          <w:t>k</w:t>
        </w:r>
        <w:r w:rsidR="002330C4" w:rsidRPr="00833840">
          <w:rPr>
            <w:rStyle w:val="Hyperlnk"/>
            <w:bCs/>
          </w:rPr>
          <w:t>ola</w:t>
        </w:r>
      </w:hyperlink>
      <w:r w:rsidR="00DB0B28" w:rsidRPr="006B072C">
        <w:rPr>
          <w:rStyle w:val="Hyperlnk"/>
          <w:color w:val="37797F" w:themeColor="accent2" w:themeShade="80"/>
        </w:rPr>
        <w:t xml:space="preserve"> </w:t>
      </w:r>
    </w:p>
    <w:p w14:paraId="65DBBE2B" w14:textId="440D254A" w:rsidR="001044BA" w:rsidRPr="003B36DB" w:rsidRDefault="001044BA" w:rsidP="006B072C">
      <w:pPr>
        <w:rPr>
          <w:bCs/>
        </w:rPr>
      </w:pPr>
      <w:hyperlink r:id="rId65" w:history="1">
        <w:r w:rsidRPr="003B36DB">
          <w:rPr>
            <w:rStyle w:val="Hyperlnk"/>
            <w:bCs/>
          </w:rPr>
          <w:t>Sexualitet, samtycke och relationer i anpassad</w:t>
        </w:r>
        <w:r w:rsidRPr="003B36DB">
          <w:rPr>
            <w:rStyle w:val="Hyperlnk"/>
            <w:bCs/>
          </w:rPr>
          <w:t>e</w:t>
        </w:r>
        <w:r w:rsidRPr="003B36DB">
          <w:rPr>
            <w:rStyle w:val="Hyperlnk"/>
            <w:bCs/>
          </w:rPr>
          <w:t xml:space="preserve"> grundskolan</w:t>
        </w:r>
      </w:hyperlink>
    </w:p>
    <w:p w14:paraId="7198028F" w14:textId="475C5A14" w:rsidR="001044BA" w:rsidRPr="003B36DB" w:rsidRDefault="001044BA" w:rsidP="006B072C">
      <w:pPr>
        <w:rPr>
          <w:bCs/>
        </w:rPr>
      </w:pPr>
      <w:hyperlink r:id="rId66" w:history="1">
        <w:r w:rsidRPr="003B36DB">
          <w:rPr>
            <w:rStyle w:val="Hyperlnk"/>
            <w:bCs/>
          </w:rPr>
          <w:t>Sexualitet, samtycke och relationer i anpassade gymnasieskolan</w:t>
        </w:r>
      </w:hyperlink>
    </w:p>
    <w:p w14:paraId="231FB6CA" w14:textId="66B0E5A5" w:rsidR="00975011" w:rsidRPr="00201391" w:rsidRDefault="00975011" w:rsidP="00201391">
      <w:pPr>
        <w:pStyle w:val="Rubrik4"/>
      </w:pPr>
      <w:hyperlink r:id="rId67" w:history="1">
        <w:r w:rsidRPr="00201391">
          <w:rPr>
            <w:rStyle w:val="Hyperlnk"/>
          </w:rPr>
          <w:t>Förskolans och skolans arbete mot våldsbejakande extremism</w:t>
        </w:r>
      </w:hyperlink>
    </w:p>
    <w:p w14:paraId="5DD378A4" w14:textId="77777777" w:rsidR="007978C2" w:rsidRDefault="00975011" w:rsidP="00975011">
      <w:pPr>
        <w:pStyle w:val="Mlgruppochform"/>
      </w:pPr>
      <w:r w:rsidRPr="00A121B5">
        <w:t>Årskurs/Skolform:</w:t>
      </w:r>
      <w:r>
        <w:t xml:space="preserve"> </w:t>
      </w:r>
      <w:r w:rsidRPr="007978C2">
        <w:rPr>
          <w:b w:val="0"/>
          <w:bCs w:val="0"/>
        </w:rPr>
        <w:t>Alla skolformer</w:t>
      </w:r>
    </w:p>
    <w:p w14:paraId="2304E265" w14:textId="14C81FCB" w:rsidR="00975011" w:rsidRDefault="00975011" w:rsidP="00975011">
      <w:pPr>
        <w:pStyle w:val="Mlgruppochform"/>
      </w:pPr>
      <w:r w:rsidRPr="00A121B5">
        <w:t>Form:</w:t>
      </w:r>
      <w:r>
        <w:t xml:space="preserve"> </w:t>
      </w:r>
      <w:r w:rsidRPr="007978C2">
        <w:rPr>
          <w:b w:val="0"/>
          <w:bCs w:val="0"/>
        </w:rPr>
        <w:t>Webbstöd</w:t>
      </w:r>
    </w:p>
    <w:p w14:paraId="1EDD61F2" w14:textId="4316D43C" w:rsidR="00975011" w:rsidRDefault="00975011" w:rsidP="00975011">
      <w:r>
        <w:t>Ni som arbetar i förskolan och skolan har en roll i att förebygga och motverka våldsbejakande extremism. Det kan till exempel handla om att arbeta med demokrati och värdegrundsfrågor och att stötta barn som riskerar att fara illa.</w:t>
      </w:r>
    </w:p>
    <w:p w14:paraId="039A46EF" w14:textId="4A1F6274" w:rsidR="00975011" w:rsidRPr="00201391" w:rsidRDefault="00975011" w:rsidP="00201391">
      <w:pPr>
        <w:pStyle w:val="Rubrik4"/>
      </w:pPr>
      <w:hyperlink r:id="rId68" w:history="1">
        <w:r w:rsidRPr="00201391">
          <w:rPr>
            <w:rStyle w:val="Hyperlnk"/>
          </w:rPr>
          <w:t>Hedersrelaterat våld och förtryck - Skolans ansvar och möjligheter</w:t>
        </w:r>
      </w:hyperlink>
      <w:r w:rsidRPr="00201391">
        <w:t xml:space="preserve"> </w:t>
      </w:r>
    </w:p>
    <w:p w14:paraId="19D6E9F1" w14:textId="77777777" w:rsidR="007978C2" w:rsidRDefault="00975011" w:rsidP="00975011">
      <w:pPr>
        <w:pStyle w:val="Mlgruppochform"/>
      </w:pPr>
      <w:r w:rsidRPr="00A121B5">
        <w:t>Årskurs/Skolform:</w:t>
      </w:r>
      <w:r>
        <w:t xml:space="preserve"> </w:t>
      </w:r>
      <w:r w:rsidRPr="007978C2">
        <w:rPr>
          <w:b w:val="0"/>
          <w:bCs w:val="0"/>
        </w:rPr>
        <w:t>Gr</w:t>
      </w:r>
      <w:r w:rsidR="0027155D" w:rsidRPr="007978C2">
        <w:rPr>
          <w:b w:val="0"/>
          <w:bCs w:val="0"/>
        </w:rPr>
        <w:t>undskola,</w:t>
      </w:r>
      <w:r w:rsidRPr="007978C2">
        <w:rPr>
          <w:b w:val="0"/>
          <w:bCs w:val="0"/>
        </w:rPr>
        <w:t xml:space="preserve"> </w:t>
      </w:r>
      <w:r w:rsidR="00DB0B28" w:rsidRPr="007978C2">
        <w:rPr>
          <w:b w:val="0"/>
          <w:bCs w:val="0"/>
        </w:rPr>
        <w:t>gymnasieskola</w:t>
      </w:r>
      <w:r w:rsidRPr="007978C2">
        <w:rPr>
          <w:b w:val="0"/>
          <w:bCs w:val="0"/>
        </w:rPr>
        <w:t xml:space="preserve">, </w:t>
      </w:r>
      <w:r w:rsidR="0027155D" w:rsidRPr="007978C2">
        <w:rPr>
          <w:b w:val="0"/>
          <w:bCs w:val="0"/>
        </w:rPr>
        <w:t>r</w:t>
      </w:r>
      <w:r w:rsidRPr="007978C2">
        <w:rPr>
          <w:b w:val="0"/>
          <w:bCs w:val="0"/>
        </w:rPr>
        <w:t>ektor</w:t>
      </w:r>
      <w:r w:rsidR="0027155D" w:rsidRPr="007978C2">
        <w:rPr>
          <w:b w:val="0"/>
          <w:bCs w:val="0"/>
        </w:rPr>
        <w:t xml:space="preserve"> och</w:t>
      </w:r>
      <w:r w:rsidRPr="007978C2">
        <w:rPr>
          <w:b w:val="0"/>
          <w:bCs w:val="0"/>
        </w:rPr>
        <w:t xml:space="preserve"> </w:t>
      </w:r>
      <w:r w:rsidR="0027155D" w:rsidRPr="007978C2">
        <w:rPr>
          <w:b w:val="0"/>
          <w:bCs w:val="0"/>
        </w:rPr>
        <w:t>e</w:t>
      </w:r>
      <w:r w:rsidRPr="007978C2">
        <w:rPr>
          <w:b w:val="0"/>
          <w:bCs w:val="0"/>
        </w:rPr>
        <w:t>levhälsa</w:t>
      </w:r>
    </w:p>
    <w:p w14:paraId="6EDC651E" w14:textId="64D98C21" w:rsidR="00975011" w:rsidRDefault="00975011" w:rsidP="00975011">
      <w:pPr>
        <w:pStyle w:val="Mlgruppochform"/>
      </w:pPr>
      <w:r w:rsidRPr="00A121B5">
        <w:t>Form:</w:t>
      </w:r>
      <w:r>
        <w:t xml:space="preserve"> </w:t>
      </w:r>
      <w:r w:rsidRPr="007978C2">
        <w:rPr>
          <w:b w:val="0"/>
          <w:bCs w:val="0"/>
        </w:rPr>
        <w:t>Stödmaterial</w:t>
      </w:r>
    </w:p>
    <w:p w14:paraId="14BA59CE" w14:textId="4FBFF8CF" w:rsidR="002045EB" w:rsidRDefault="00975011" w:rsidP="00975011">
      <w:r>
        <w:t>Alla elever ska vara trygga i skolan och ska ha samma möjligheter att utvecklas och lära. Ingen ska fara illa, vare sig i hemmet eller i skolan. Detta stödmaterial beskriver vilket ansvar skolan har för att motverka hedersrelaterat våld och förtryck.</w:t>
      </w:r>
    </w:p>
    <w:p w14:paraId="1EA6B99E" w14:textId="084592E5" w:rsidR="002045EB" w:rsidRPr="00201391" w:rsidRDefault="002045EB" w:rsidP="00201391">
      <w:pPr>
        <w:pStyle w:val="Rubrik4"/>
        <w:rPr>
          <w:rStyle w:val="Hyperlnk"/>
        </w:rPr>
      </w:pPr>
      <w:r w:rsidRPr="00201391">
        <w:rPr>
          <w:rStyle w:val="Hyperlnk"/>
        </w:rPr>
        <w:t>Motverka hedersrelaterat våld och förtryck i förskola och skola</w:t>
      </w:r>
    </w:p>
    <w:p w14:paraId="0412A945" w14:textId="77777777" w:rsidR="007978C2" w:rsidRDefault="002045EB" w:rsidP="002045EB">
      <w:pPr>
        <w:pStyle w:val="Mlgruppochform"/>
      </w:pPr>
      <w:r w:rsidRPr="00A121B5">
        <w:t>Årskurs/Skolform:</w:t>
      </w:r>
      <w:r>
        <w:t xml:space="preserve"> </w:t>
      </w:r>
      <w:r w:rsidRPr="007978C2">
        <w:rPr>
          <w:b w:val="0"/>
          <w:bCs w:val="0"/>
        </w:rPr>
        <w:t>F</w:t>
      </w:r>
      <w:r w:rsidR="00F05FC5" w:rsidRPr="007978C2">
        <w:rPr>
          <w:b w:val="0"/>
          <w:bCs w:val="0"/>
        </w:rPr>
        <w:t>örskoleklass</w:t>
      </w:r>
      <w:r w:rsidRPr="007978C2">
        <w:rPr>
          <w:b w:val="0"/>
          <w:bCs w:val="0"/>
        </w:rPr>
        <w:t xml:space="preserve">, </w:t>
      </w:r>
      <w:r w:rsidR="00F05FC5" w:rsidRPr="007978C2">
        <w:rPr>
          <w:b w:val="0"/>
          <w:bCs w:val="0"/>
        </w:rPr>
        <w:t xml:space="preserve">grundskola och </w:t>
      </w:r>
      <w:r w:rsidR="00DB0B28" w:rsidRPr="007978C2">
        <w:rPr>
          <w:b w:val="0"/>
          <w:bCs w:val="0"/>
        </w:rPr>
        <w:t>gymnasieskola</w:t>
      </w:r>
    </w:p>
    <w:p w14:paraId="3ECF4CB5" w14:textId="5AF476E2" w:rsidR="002045EB" w:rsidRDefault="002045EB" w:rsidP="002045EB">
      <w:pPr>
        <w:pStyle w:val="Mlgruppochform"/>
      </w:pPr>
      <w:r w:rsidRPr="00A121B5">
        <w:t>Form:</w:t>
      </w:r>
      <w:r>
        <w:t xml:space="preserve"> </w:t>
      </w:r>
      <w:r w:rsidRPr="007978C2">
        <w:rPr>
          <w:b w:val="0"/>
          <w:bCs w:val="0"/>
        </w:rPr>
        <w:t>Webbstöd</w:t>
      </w:r>
    </w:p>
    <w:p w14:paraId="6254A35B" w14:textId="77777777" w:rsidR="00084100" w:rsidRDefault="00084100" w:rsidP="00967D2E">
      <w:pPr>
        <w:spacing w:line="276" w:lineRule="auto"/>
      </w:pPr>
      <w:hyperlink r:id="rId69" w:history="1">
        <w:r w:rsidRPr="002045EB">
          <w:rPr>
            <w:rStyle w:val="Hyperlnk"/>
          </w:rPr>
          <w:t>Länk för förskolan</w:t>
        </w:r>
      </w:hyperlink>
      <w:r>
        <w:t xml:space="preserve"> </w:t>
      </w:r>
    </w:p>
    <w:p w14:paraId="640BD83C" w14:textId="77777777" w:rsidR="00084100" w:rsidRDefault="00084100" w:rsidP="00967D2E">
      <w:pPr>
        <w:spacing w:line="276" w:lineRule="auto"/>
      </w:pPr>
      <w:hyperlink r:id="rId70" w:history="1">
        <w:r w:rsidRPr="002045EB">
          <w:rPr>
            <w:rStyle w:val="Hyperlnk"/>
          </w:rPr>
          <w:t>Länk för skolan</w:t>
        </w:r>
      </w:hyperlink>
    </w:p>
    <w:p w14:paraId="739CC10E" w14:textId="4BE13FE2" w:rsidR="002045EB" w:rsidRDefault="002045EB" w:rsidP="007D1077">
      <w:r>
        <w:t xml:space="preserve">Ingen ska fara illa, vare sig i hemmet eller i skolan. I förskolan finns möjligheter att arbeta förebyggande och att upptäcka utsatthet tidigt. Tidiga insatser minskar riskerna att hedersrelaterat våld och förtryck påverkar barns möjligheter att lära och utvecklas.Trygghet är en förutsättning för att elever ska kunna lära sig och därför behöver personalen i skolan kunskap om hur man kan motverka hedersrelaterat våld och förtryck. </w:t>
      </w:r>
    </w:p>
    <w:p w14:paraId="78AD423E" w14:textId="5C7958A0" w:rsidR="00DA5A0E" w:rsidRPr="00201391" w:rsidRDefault="00DA5A0E" w:rsidP="00201391">
      <w:pPr>
        <w:pStyle w:val="Rubrik4"/>
      </w:pPr>
      <w:hyperlink r:id="rId71" w:history="1">
        <w:r w:rsidRPr="00201391">
          <w:rPr>
            <w:rStyle w:val="Hyperlnk"/>
          </w:rPr>
          <w:t>Arbeta mot hedersrelaterat våld och förtryck</w:t>
        </w:r>
      </w:hyperlink>
    </w:p>
    <w:p w14:paraId="0B4325C6" w14:textId="77777777" w:rsidR="007600C7" w:rsidRDefault="00DA5A0E" w:rsidP="00DA5A0E">
      <w:pPr>
        <w:pStyle w:val="Mlgruppochform"/>
      </w:pPr>
      <w:r w:rsidRPr="00A121B5">
        <w:t>Årskurs/Skolform:</w:t>
      </w:r>
      <w:r>
        <w:t xml:space="preserve"> </w:t>
      </w:r>
      <w:r w:rsidRPr="007600C7">
        <w:rPr>
          <w:b w:val="0"/>
          <w:bCs w:val="0"/>
        </w:rPr>
        <w:t>Gr</w:t>
      </w:r>
      <w:r w:rsidR="006D2ED1" w:rsidRPr="007600C7">
        <w:rPr>
          <w:b w:val="0"/>
          <w:bCs w:val="0"/>
        </w:rPr>
        <w:t xml:space="preserve">undskola och </w:t>
      </w:r>
      <w:r w:rsidR="00DB0B28" w:rsidRPr="007600C7">
        <w:rPr>
          <w:b w:val="0"/>
          <w:bCs w:val="0"/>
        </w:rPr>
        <w:t>gymnasieskola</w:t>
      </w:r>
    </w:p>
    <w:p w14:paraId="496765CA" w14:textId="3E6BD719" w:rsidR="00DA5A0E" w:rsidRDefault="00DA5A0E" w:rsidP="00DA5A0E">
      <w:pPr>
        <w:pStyle w:val="Mlgruppochform"/>
      </w:pPr>
      <w:r w:rsidRPr="00A121B5">
        <w:t>Form:</w:t>
      </w:r>
      <w:r>
        <w:t xml:space="preserve"> </w:t>
      </w:r>
      <w:r w:rsidR="0006400F" w:rsidRPr="00AA1122">
        <w:rPr>
          <w:b w:val="0"/>
          <w:bCs w:val="0"/>
        </w:rPr>
        <w:t>Webbkurs på Skolverkets utbildningsplattform</w:t>
      </w:r>
    </w:p>
    <w:p w14:paraId="294A4046" w14:textId="4D0593A9" w:rsidR="00DA5A0E" w:rsidRDefault="00DA5A0E" w:rsidP="00DA5A0E">
      <w:r>
        <w:lastRenderedPageBreak/>
        <w:t>Välkommen till en webbkurs om hur skolor kan organisera och bedriva ett systematiskt arbete mot hedersrelaterat våld och förtryck, med tonvikt på främjande och förebyggande insatser. Kursen riktar sig i första hand till</w:t>
      </w:r>
      <w:r w:rsidR="00F233BE">
        <w:t xml:space="preserve"> </w:t>
      </w:r>
      <w:r>
        <w:t>skolledare och medarbetare inom elevhälsan, men är öppen för alla som är engagerade i skolans systematiska kvalitetsarbete, eller annat arbete mot hedersrelaterat våld och förtryck.</w:t>
      </w:r>
    </w:p>
    <w:p w14:paraId="64978910" w14:textId="282249FD" w:rsidR="00DA5A0E" w:rsidRPr="00201391" w:rsidRDefault="00DA5A0E" w:rsidP="00201391">
      <w:pPr>
        <w:pStyle w:val="Rubrik4"/>
      </w:pPr>
      <w:hyperlink r:id="rId72" w:history="1">
        <w:r w:rsidRPr="00201391">
          <w:rPr>
            <w:rStyle w:val="Hyperlnk"/>
          </w:rPr>
          <w:t>Kontroversiella frågor</w:t>
        </w:r>
      </w:hyperlink>
    </w:p>
    <w:p w14:paraId="1994CE34" w14:textId="77777777" w:rsidR="007600C7" w:rsidRDefault="00DA5A0E" w:rsidP="00DA5A0E">
      <w:pPr>
        <w:pStyle w:val="Mlgruppochform"/>
      </w:pPr>
      <w:r w:rsidRPr="00A121B5">
        <w:t>Årskurs/Skolform:</w:t>
      </w:r>
      <w:r>
        <w:t xml:space="preserve"> </w:t>
      </w:r>
      <w:r w:rsidRPr="007600C7">
        <w:rPr>
          <w:b w:val="0"/>
          <w:bCs w:val="0"/>
        </w:rPr>
        <w:t>Gr</w:t>
      </w:r>
      <w:r w:rsidR="006F1FF4" w:rsidRPr="007600C7">
        <w:rPr>
          <w:b w:val="0"/>
          <w:bCs w:val="0"/>
        </w:rPr>
        <w:t xml:space="preserve">undskola och </w:t>
      </w:r>
      <w:r w:rsidR="00DB0B28" w:rsidRPr="007600C7">
        <w:rPr>
          <w:b w:val="0"/>
          <w:bCs w:val="0"/>
        </w:rPr>
        <w:t>gymnasieskola</w:t>
      </w:r>
    </w:p>
    <w:p w14:paraId="225CFEFB" w14:textId="7CB75FD4" w:rsidR="00DA5A0E" w:rsidRDefault="00DA5A0E" w:rsidP="00DA5A0E">
      <w:pPr>
        <w:pStyle w:val="Mlgruppochform"/>
      </w:pPr>
      <w:r w:rsidRPr="00A121B5">
        <w:t>Form:</w:t>
      </w:r>
      <w:r>
        <w:t xml:space="preserve"> </w:t>
      </w:r>
      <w:r w:rsidRPr="007600C7">
        <w:rPr>
          <w:b w:val="0"/>
          <w:bCs w:val="0"/>
        </w:rPr>
        <w:t>Stödmaterial</w:t>
      </w:r>
    </w:p>
    <w:p w14:paraId="4ED7D01A" w14:textId="798F8E46" w:rsidR="00DA5A0E" w:rsidRDefault="00DA5A0E" w:rsidP="00DA5A0E">
      <w:r>
        <w:t xml:space="preserve">I skolan precis som i resten av samhället kan en del frågor, teman eller händelser väcka starka känslor eller upplevas kontroversiella. Du som är lärare eller rektor hittar här stöd för att diskutera och hantera denna viktiga del av skolans demokratiska uppdrag. </w:t>
      </w:r>
    </w:p>
    <w:p w14:paraId="61B36A8D" w14:textId="09E60EBE" w:rsidR="00DA5A0E" w:rsidRDefault="00DA5A0E" w:rsidP="00DA5A0E">
      <w:r>
        <w:t>En omvärld med extremism, populism och polarisering påverkar och ställer krav på skolans roll i vår demokrati. Eleverna ska bejaka och respektera demokrati och mänskliga rättigheter. De ska också utveckla förmågor som krävs för att kunna ta en aktiv roll i demokratin. Här spelar samtalet ofta en viktig roll och att lärare inte backar från undervisning i kontroversiella frågor.</w:t>
      </w:r>
    </w:p>
    <w:p w14:paraId="03189714" w14:textId="63E48EB8" w:rsidR="00CE682A" w:rsidRPr="00CE682A" w:rsidRDefault="00CE682A" w:rsidP="0003129F">
      <w:pPr>
        <w:pStyle w:val="NYFrnyainsatser"/>
        <w:rPr>
          <w:rStyle w:val="Hyperlnk"/>
          <w:rFonts w:asciiTheme="majorHAnsi" w:eastAsiaTheme="majorEastAsia" w:hAnsiTheme="majorHAnsi" w:cs="Arial"/>
          <w:b w:val="0"/>
          <w:iCs/>
          <w:color w:val="37797F" w:themeColor="accent2" w:themeShade="80"/>
        </w:rPr>
      </w:pPr>
      <w:hyperlink r:id="rId73" w:history="1">
        <w:r w:rsidRPr="00CE682A">
          <w:rPr>
            <w:rStyle w:val="Hyperlnk"/>
            <w:rFonts w:asciiTheme="majorHAnsi" w:eastAsiaTheme="majorEastAsia" w:hAnsiTheme="majorHAnsi" w:cs="Arial"/>
            <w:iCs/>
            <w:color w:val="37797F" w:themeColor="accent2" w:themeShade="80"/>
          </w:rPr>
          <w:t>Demokratistegen - Skolverket</w:t>
        </w:r>
      </w:hyperlink>
    </w:p>
    <w:p w14:paraId="3EF3767D" w14:textId="1D5314B3" w:rsidR="00CE682A" w:rsidRDefault="00CE682A" w:rsidP="00CE682A">
      <w:pPr>
        <w:pStyle w:val="Mlgruppochform"/>
      </w:pPr>
      <w:r w:rsidRPr="00A121B5">
        <w:t>Årskurs/Skolform:</w:t>
      </w:r>
      <w:r>
        <w:t xml:space="preserve"> </w:t>
      </w:r>
      <w:r>
        <w:rPr>
          <w:b w:val="0"/>
          <w:bCs w:val="0"/>
        </w:rPr>
        <w:t>Alla skolformer</w:t>
      </w:r>
    </w:p>
    <w:p w14:paraId="1D15707B" w14:textId="174DD7B1" w:rsidR="00CE682A" w:rsidRDefault="00CE682A" w:rsidP="00CE682A">
      <w:pPr>
        <w:pStyle w:val="Mlgruppochform"/>
        <w:rPr>
          <w:b w:val="0"/>
          <w:bCs w:val="0"/>
        </w:rPr>
      </w:pPr>
      <w:r w:rsidRPr="00A121B5">
        <w:t>Form:</w:t>
      </w:r>
      <w:r>
        <w:t xml:space="preserve"> </w:t>
      </w:r>
      <w:r w:rsidRPr="007600C7">
        <w:rPr>
          <w:b w:val="0"/>
          <w:bCs w:val="0"/>
        </w:rPr>
        <w:t>Stödmaterial</w:t>
      </w:r>
    </w:p>
    <w:p w14:paraId="33BE6156" w14:textId="62521D54" w:rsidR="00CE682A" w:rsidRDefault="00CE682A" w:rsidP="00CE682A">
      <w:pPr>
        <w:pStyle w:val="Normal1"/>
        <w:shd w:val="clear" w:color="auto" w:fill="FFFFFF"/>
        <w:spacing w:before="0" w:beforeAutospacing="0" w:after="192" w:afterAutospacing="0"/>
        <w:textAlignment w:val="baseline"/>
        <w:rPr>
          <w:rFonts w:ascii="Source Sans Pro" w:hAnsi="Source Sans Pro"/>
          <w:color w:val="262626"/>
        </w:rPr>
      </w:pPr>
      <w:r w:rsidRPr="00CE682A">
        <w:rPr>
          <w:rFonts w:ascii="Arial" w:eastAsiaTheme="minorHAnsi" w:hAnsi="Arial" w:cstheme="minorBidi"/>
          <w:sz w:val="21"/>
          <w:szCs w:val="22"/>
          <w:lang w:eastAsia="en-US"/>
        </w:rPr>
        <w:t>Demokratistegen är en modell i sju steg för hur skolan och folkbildningen kan arbeta systematiskt med frågor om demokrati och mänskliga rättigheter utifrån verksamhetens behov. Med hjälp av Demokratistegen kan ni exempelvis förebygga antisemitism och andra former av rasism, öka tryggheten på er skola eller utveckla undervisningen. Genom att följa Demokratistegens modell gör ni ett kollegialt utvecklingsarbete som rör både skolmiljön och undervisningen.</w:t>
      </w:r>
    </w:p>
    <w:p w14:paraId="12C038C1" w14:textId="4A955A91" w:rsidR="00CE682A" w:rsidRPr="00CE4C8E" w:rsidRDefault="00CE682A" w:rsidP="0003129F">
      <w:pPr>
        <w:pStyle w:val="NYFrnyainsatser"/>
        <w:rPr>
          <w:rStyle w:val="Hyperlnk"/>
          <w:rFonts w:asciiTheme="majorHAnsi" w:eastAsiaTheme="majorEastAsia" w:hAnsiTheme="majorHAnsi" w:cs="Arial"/>
          <w:iCs/>
        </w:rPr>
      </w:pPr>
      <w:hyperlink r:id="rId74" w:history="1">
        <w:r w:rsidRPr="005E6E7E">
          <w:rPr>
            <w:rStyle w:val="Hyperlnk"/>
            <w:rFonts w:asciiTheme="majorHAnsi" w:eastAsiaTheme="majorEastAsia" w:hAnsiTheme="majorHAnsi" w:cs="Arial"/>
            <w:iCs/>
          </w:rPr>
          <w:t>Verktyg för arbetet med alla elevers lärande, utveckling och hälsa - Skolverket</w:t>
        </w:r>
      </w:hyperlink>
    </w:p>
    <w:p w14:paraId="5A88D4B5" w14:textId="77777777" w:rsidR="00CE682A" w:rsidRDefault="00CE682A" w:rsidP="00CE682A">
      <w:pPr>
        <w:pStyle w:val="Mlgruppochform"/>
      </w:pPr>
      <w:r w:rsidRPr="00A121B5">
        <w:t>Årskurs/Skolform:</w:t>
      </w:r>
      <w:r>
        <w:t xml:space="preserve"> </w:t>
      </w:r>
      <w:r w:rsidRPr="007600C7">
        <w:rPr>
          <w:b w:val="0"/>
          <w:bCs w:val="0"/>
        </w:rPr>
        <w:t>Grundskola och gymnasieskola</w:t>
      </w:r>
    </w:p>
    <w:p w14:paraId="4E54FC2B" w14:textId="77777777" w:rsidR="00CE682A" w:rsidRDefault="00CE682A" w:rsidP="00CE682A">
      <w:pPr>
        <w:pStyle w:val="Mlgruppochform"/>
      </w:pPr>
      <w:r w:rsidRPr="00A121B5">
        <w:t>Form:</w:t>
      </w:r>
      <w:r>
        <w:t xml:space="preserve"> </w:t>
      </w:r>
      <w:r w:rsidRPr="007600C7">
        <w:rPr>
          <w:b w:val="0"/>
          <w:bCs w:val="0"/>
        </w:rPr>
        <w:t>Stödmaterial</w:t>
      </w:r>
    </w:p>
    <w:p w14:paraId="17A33570" w14:textId="3E7F4671" w:rsidR="00CE682A" w:rsidRPr="0097143D" w:rsidRDefault="00CE682A" w:rsidP="00DA5A0E">
      <w:r w:rsidRPr="00CE682A">
        <w:t>Här får du som arbetar som rektor eller skolchef ett verktyg för att utveckla arbetet med att leda och organisera skolutveckling som främjar alla elevers lärande, utveckling och hälsa, och där elevhälsoarbetet har en central roll.</w:t>
      </w:r>
    </w:p>
    <w:p w14:paraId="03778507" w14:textId="558A0E1D" w:rsidR="00DA5A0E" w:rsidRPr="00201391" w:rsidRDefault="00464832" w:rsidP="00201391">
      <w:pPr>
        <w:pStyle w:val="Rubrik4"/>
        <w:rPr>
          <w:rStyle w:val="Hyperlnk"/>
        </w:rPr>
      </w:pPr>
      <w:hyperlink r:id="rId75" w:history="1">
        <w:r w:rsidRPr="00201391">
          <w:rPr>
            <w:rStyle w:val="Hyperlnk"/>
          </w:rPr>
          <w:t>Teaching controversial issues</w:t>
        </w:r>
      </w:hyperlink>
    </w:p>
    <w:p w14:paraId="6BBCD5A5" w14:textId="77777777" w:rsidR="001B38D1" w:rsidRDefault="00DA5A0E" w:rsidP="0032663F">
      <w:pPr>
        <w:spacing w:after="0"/>
      </w:pPr>
      <w:r>
        <w:t xml:space="preserve">Europarådet har tagit fram ett material som stöd för lärare i att utveckla undervisning om kontroversiella frågor. Syftet är att ge </w:t>
      </w:r>
      <w:r w:rsidR="006A3C84">
        <w:t>l</w:t>
      </w:r>
      <w:r>
        <w:t>ärare stöd i hur de kan göra klassrummet till en trygg plats där eleverna fritt och utan oro kan diskutera frågor som rör dem. Materialet ger även läraren stöd i att utveckla olika strategier för undervisningen som skapar en öppen och respektfull dialog.</w:t>
      </w:r>
      <w:r w:rsidR="0032663F">
        <w:t xml:space="preserve"> </w:t>
      </w:r>
    </w:p>
    <w:p w14:paraId="5B882F17" w14:textId="79F79401" w:rsidR="000B3390" w:rsidRDefault="00DA5A0E" w:rsidP="0032663F">
      <w:pPr>
        <w:spacing w:after="0"/>
        <w:rPr>
          <w:b/>
          <w:bCs/>
        </w:rPr>
      </w:pPr>
      <w:r>
        <w:lastRenderedPageBreak/>
        <w:t>Klicka på ”Swedish” på Europarådets webbplats</w:t>
      </w:r>
      <w:r w:rsidR="001C5BFE">
        <w:t>.</w:t>
      </w:r>
    </w:p>
    <w:p w14:paraId="7BA0738F" w14:textId="4C72F417" w:rsidR="00DA5A0E" w:rsidRPr="00201391" w:rsidRDefault="00464832" w:rsidP="00201391">
      <w:pPr>
        <w:pStyle w:val="Rubrik4"/>
        <w:rPr>
          <w:lang w:val="en-GB"/>
        </w:rPr>
      </w:pPr>
      <w:hyperlink r:id="rId76" w:history="1">
        <w:r w:rsidRPr="00201391">
          <w:rPr>
            <w:rStyle w:val="Hyperlnk"/>
            <w:lang w:val="en-GB"/>
          </w:rPr>
          <w:t>Managing Controversy: A Whole-School Training Tool</w:t>
        </w:r>
      </w:hyperlink>
    </w:p>
    <w:p w14:paraId="12E3676D" w14:textId="77777777" w:rsidR="0032663F" w:rsidRDefault="00DA5A0E" w:rsidP="000B3390">
      <w:r w:rsidRPr="00E6131D">
        <w:rPr>
          <w:lang w:val="en-GB"/>
        </w:rPr>
        <w:t xml:space="preserve">Managing Controversy, A Whole-School Training Tool – riktar sig till skolledare. </w:t>
      </w:r>
      <w:r>
        <w:t xml:space="preserve">Materialet ringar in och förklarar de alternativ som finns tillgängliga för rektorer när det gäller att hantera kontroversiella frågor. </w:t>
      </w:r>
    </w:p>
    <w:p w14:paraId="0E8702BA" w14:textId="611B46C0" w:rsidR="0003129F" w:rsidRDefault="00D100EC" w:rsidP="009241F9">
      <w:pPr>
        <w:rPr>
          <w:rFonts w:asciiTheme="majorHAnsi" w:eastAsiaTheme="majorEastAsia" w:hAnsiTheme="majorHAnsi" w:cs="Arial"/>
          <w:b/>
          <w:iCs/>
          <w:color w:val="00414C" w:themeColor="background2"/>
        </w:rPr>
      </w:pPr>
      <w:r>
        <w:t>K</w:t>
      </w:r>
      <w:r w:rsidR="00DA5A0E">
        <w:t>licka på ”Swedish” på Europarådets webbplats</w:t>
      </w:r>
      <w:r>
        <w:t>.</w:t>
      </w:r>
      <w:r w:rsidR="0003129F">
        <w:br w:type="page"/>
      </w:r>
    </w:p>
    <w:p w14:paraId="4D51B707" w14:textId="38C59236" w:rsidR="002045EB" w:rsidRPr="00201391" w:rsidRDefault="00DA5A0E" w:rsidP="00201391">
      <w:pPr>
        <w:pStyle w:val="Rubrik4"/>
      </w:pPr>
      <w:r w:rsidRPr="00201391">
        <w:lastRenderedPageBreak/>
        <w:t>Läslyftet</w:t>
      </w:r>
      <w:r w:rsidR="00CA7C92" w:rsidRPr="00201391">
        <w:t xml:space="preserve"> </w:t>
      </w:r>
    </w:p>
    <w:p w14:paraId="1837856B" w14:textId="5800529D" w:rsidR="002330C4" w:rsidRPr="00201391" w:rsidRDefault="002330C4" w:rsidP="00201391">
      <w:pPr>
        <w:pStyle w:val="Rubrik4"/>
      </w:pPr>
      <w:hyperlink r:id="rId77" w:history="1">
        <w:r w:rsidRPr="00201391">
          <w:rPr>
            <w:rStyle w:val="Hyperlnk"/>
          </w:rPr>
          <w:t>Flera språk i barngruppen</w:t>
        </w:r>
      </w:hyperlink>
    </w:p>
    <w:p w14:paraId="241922CA" w14:textId="70970B53" w:rsidR="007600C7" w:rsidRDefault="002330C4" w:rsidP="002330C4">
      <w:pPr>
        <w:pStyle w:val="Mlgruppochform"/>
      </w:pPr>
      <w:r w:rsidRPr="00A121B5">
        <w:t>Årskurs/Skolform:</w:t>
      </w:r>
      <w:r>
        <w:t xml:space="preserve"> </w:t>
      </w:r>
      <w:r w:rsidRPr="007600C7">
        <w:rPr>
          <w:b w:val="0"/>
          <w:bCs w:val="0"/>
        </w:rPr>
        <w:t>Förskola</w:t>
      </w:r>
    </w:p>
    <w:p w14:paraId="25062B89" w14:textId="735864EA" w:rsidR="002330C4" w:rsidRPr="007D32F5" w:rsidRDefault="002330C4" w:rsidP="002330C4">
      <w:pPr>
        <w:pStyle w:val="Mlgruppochform"/>
      </w:pPr>
      <w:r w:rsidRPr="00A121B5">
        <w:t>Form:</w:t>
      </w:r>
      <w:r>
        <w:t xml:space="preserve"> </w:t>
      </w:r>
      <w:r w:rsidRPr="007600C7">
        <w:rPr>
          <w:b w:val="0"/>
          <w:bCs w:val="0"/>
        </w:rPr>
        <w:t>Modul</w:t>
      </w:r>
    </w:p>
    <w:p w14:paraId="09944569" w14:textId="22F446BA" w:rsidR="002330C4" w:rsidRDefault="00400A69" w:rsidP="002330C4">
      <w:r>
        <w:t>M</w:t>
      </w:r>
      <w:r w:rsidR="002330C4">
        <w:t>odulen ”Flera språk i barngruppen handlar om nyanlända och flerspråkiga barns lärande. I modulen får ni förslag på språkutvecklande</w:t>
      </w:r>
      <w:r>
        <w:t xml:space="preserve"> </w:t>
      </w:r>
      <w:r w:rsidR="002330C4">
        <w:t>arbetssätt såsom vikten av att omge barnen med ord och hur genrepedagogiken kan användas i förskolan. Modulen lyfter också upp hur man kan arbeta fram en språkpolicy i förskolan samt vikten av interkulturell kommunikation och hur undervisningen kan stötta flerspråkiga barns lärande i förskolan.</w:t>
      </w:r>
    </w:p>
    <w:p w14:paraId="0698235E" w14:textId="49098F03" w:rsidR="00DA5A0E" w:rsidRPr="00201391" w:rsidRDefault="00DA5A0E" w:rsidP="00201391">
      <w:pPr>
        <w:pStyle w:val="Rubrik4"/>
      </w:pPr>
      <w:hyperlink r:id="rId78" w:history="1">
        <w:r w:rsidRPr="00201391">
          <w:rPr>
            <w:rStyle w:val="Hyperlnk"/>
          </w:rPr>
          <w:t>Grundläggande litteracitet för nyanlända</w:t>
        </w:r>
      </w:hyperlink>
      <w:r w:rsidRPr="00201391">
        <w:t xml:space="preserve"> </w:t>
      </w:r>
    </w:p>
    <w:p w14:paraId="69F7A220" w14:textId="77777777" w:rsidR="007600C7" w:rsidRDefault="00DA5A0E" w:rsidP="00DA5A0E">
      <w:pPr>
        <w:pStyle w:val="Mlgruppochform"/>
      </w:pPr>
      <w:r w:rsidRPr="00A121B5">
        <w:t>Årskurs/Skolform:</w:t>
      </w:r>
      <w:r>
        <w:t xml:space="preserve"> </w:t>
      </w:r>
      <w:r w:rsidR="000E2536" w:rsidRPr="007600C7">
        <w:rPr>
          <w:b w:val="0"/>
          <w:bCs w:val="0"/>
        </w:rPr>
        <w:t>Å</w:t>
      </w:r>
      <w:r w:rsidR="002A7426" w:rsidRPr="007600C7">
        <w:rPr>
          <w:b w:val="0"/>
          <w:bCs w:val="0"/>
        </w:rPr>
        <w:t>rs</w:t>
      </w:r>
      <w:r w:rsidR="000E2536" w:rsidRPr="007600C7">
        <w:rPr>
          <w:b w:val="0"/>
          <w:bCs w:val="0"/>
        </w:rPr>
        <w:t>k</w:t>
      </w:r>
      <w:r w:rsidR="002A7426" w:rsidRPr="007600C7">
        <w:rPr>
          <w:b w:val="0"/>
          <w:bCs w:val="0"/>
        </w:rPr>
        <w:t>urs</w:t>
      </w:r>
      <w:r w:rsidR="000E2536" w:rsidRPr="007600C7">
        <w:rPr>
          <w:b w:val="0"/>
          <w:bCs w:val="0"/>
        </w:rPr>
        <w:t xml:space="preserve"> 7-9</w:t>
      </w:r>
      <w:r w:rsidR="008E4418" w:rsidRPr="007600C7">
        <w:rPr>
          <w:b w:val="0"/>
          <w:bCs w:val="0"/>
        </w:rPr>
        <w:t xml:space="preserve">, </w:t>
      </w:r>
      <w:r w:rsidR="000E2536" w:rsidRPr="007600C7">
        <w:rPr>
          <w:b w:val="0"/>
          <w:bCs w:val="0"/>
        </w:rPr>
        <w:t>språk</w:t>
      </w:r>
      <w:r w:rsidR="008E4418" w:rsidRPr="007600C7">
        <w:rPr>
          <w:b w:val="0"/>
          <w:bCs w:val="0"/>
        </w:rPr>
        <w:t xml:space="preserve">introduktion på </w:t>
      </w:r>
      <w:r w:rsidR="00DB0B28" w:rsidRPr="007600C7">
        <w:rPr>
          <w:b w:val="0"/>
          <w:bCs w:val="0"/>
        </w:rPr>
        <w:t>gymnasieskola</w:t>
      </w:r>
      <w:r w:rsidR="000E2536" w:rsidRPr="007600C7">
        <w:rPr>
          <w:b w:val="0"/>
          <w:bCs w:val="0"/>
        </w:rPr>
        <w:t xml:space="preserve">, </w:t>
      </w:r>
      <w:r w:rsidR="008E4418" w:rsidRPr="007600C7">
        <w:rPr>
          <w:b w:val="0"/>
          <w:bCs w:val="0"/>
        </w:rPr>
        <w:t>l</w:t>
      </w:r>
      <w:r w:rsidR="000E2536" w:rsidRPr="007600C7">
        <w:rPr>
          <w:b w:val="0"/>
          <w:bCs w:val="0"/>
        </w:rPr>
        <w:t xml:space="preserve">ärare i sva </w:t>
      </w:r>
      <w:r w:rsidR="008E4418" w:rsidRPr="007600C7">
        <w:rPr>
          <w:b w:val="0"/>
          <w:bCs w:val="0"/>
        </w:rPr>
        <w:t>samt</w:t>
      </w:r>
      <w:r w:rsidR="000E2536" w:rsidRPr="007600C7">
        <w:rPr>
          <w:b w:val="0"/>
          <w:bCs w:val="0"/>
        </w:rPr>
        <w:t xml:space="preserve"> modersmålslärare</w:t>
      </w:r>
    </w:p>
    <w:p w14:paraId="10E3A13B" w14:textId="5C138755" w:rsidR="00DA5A0E" w:rsidRDefault="00DA5A0E" w:rsidP="00DA5A0E">
      <w:pPr>
        <w:pStyle w:val="Mlgruppochform"/>
      </w:pPr>
      <w:r w:rsidRPr="00A121B5">
        <w:t>Form:</w:t>
      </w:r>
      <w:r>
        <w:t xml:space="preserve"> </w:t>
      </w:r>
      <w:r w:rsidR="000E2536" w:rsidRPr="007600C7">
        <w:rPr>
          <w:b w:val="0"/>
          <w:bCs w:val="0"/>
        </w:rPr>
        <w:t>Modul</w:t>
      </w:r>
    </w:p>
    <w:p w14:paraId="59316A66" w14:textId="6C20EAD2" w:rsidR="002B1BC5" w:rsidRDefault="00DA5A0E" w:rsidP="00DA5A0E">
      <w:r>
        <w:t>Att kunna läsa, skriva och använda text är avgörande i dagens globala och informationstäta samhälle. Skolan har de senaste åren mött ett ökande antal elever, inte sällan ensamkommande, som haft liten eller ingen möjlighet till ordnad skolgång. Många av dem är i akut behov av en grundläggande litteracitetsundervisning för att snabbt kunna hantera texter av olika slag i såväl vardagslivet som i skolsammanhang.</w:t>
      </w:r>
    </w:p>
    <w:p w14:paraId="3A670AF4" w14:textId="275235DC" w:rsidR="002B1BC5" w:rsidRPr="00201391" w:rsidRDefault="002B1BC5" w:rsidP="00201391">
      <w:pPr>
        <w:pStyle w:val="Rubrik4"/>
      </w:pPr>
      <w:hyperlink r:id="rId79" w:history="1">
        <w:r w:rsidRPr="00201391">
          <w:rPr>
            <w:rStyle w:val="Hyperlnk"/>
          </w:rPr>
          <w:t>Nyanländas språkutveckling</w:t>
        </w:r>
      </w:hyperlink>
      <w:r w:rsidRPr="00201391">
        <w:t xml:space="preserve"> </w:t>
      </w:r>
    </w:p>
    <w:p w14:paraId="2EE65556" w14:textId="77777777" w:rsidR="007600C7" w:rsidRDefault="002B1BC5" w:rsidP="002B1BC5">
      <w:pPr>
        <w:pStyle w:val="Mlgruppochform"/>
      </w:pPr>
      <w:r w:rsidRPr="00A121B5">
        <w:t>Årskurs/Skolform:</w:t>
      </w:r>
      <w:r>
        <w:t xml:space="preserve"> </w:t>
      </w:r>
      <w:r w:rsidR="007D32F5" w:rsidRPr="007600C7">
        <w:rPr>
          <w:b w:val="0"/>
          <w:bCs w:val="0"/>
        </w:rPr>
        <w:t>Å</w:t>
      </w:r>
      <w:r w:rsidR="002A7426" w:rsidRPr="007600C7">
        <w:rPr>
          <w:b w:val="0"/>
          <w:bCs w:val="0"/>
        </w:rPr>
        <w:t>rs</w:t>
      </w:r>
      <w:r w:rsidR="007D32F5" w:rsidRPr="007600C7">
        <w:rPr>
          <w:b w:val="0"/>
          <w:bCs w:val="0"/>
        </w:rPr>
        <w:t>k</w:t>
      </w:r>
      <w:r w:rsidR="002A7426" w:rsidRPr="007600C7">
        <w:rPr>
          <w:b w:val="0"/>
          <w:bCs w:val="0"/>
        </w:rPr>
        <w:t>urs</w:t>
      </w:r>
      <w:r w:rsidR="007D32F5" w:rsidRPr="007600C7">
        <w:rPr>
          <w:b w:val="0"/>
          <w:bCs w:val="0"/>
        </w:rPr>
        <w:t xml:space="preserve"> 7-9, </w:t>
      </w:r>
      <w:r w:rsidR="00DB0B28" w:rsidRPr="007600C7">
        <w:rPr>
          <w:b w:val="0"/>
          <w:bCs w:val="0"/>
        </w:rPr>
        <w:t>gymnasieskola</w:t>
      </w:r>
      <w:r w:rsidR="00614D35" w:rsidRPr="007600C7">
        <w:rPr>
          <w:b w:val="0"/>
          <w:bCs w:val="0"/>
        </w:rPr>
        <w:t xml:space="preserve"> och</w:t>
      </w:r>
      <w:r w:rsidR="007D32F5" w:rsidRPr="007600C7">
        <w:rPr>
          <w:b w:val="0"/>
          <w:bCs w:val="0"/>
        </w:rPr>
        <w:t xml:space="preserve"> </w:t>
      </w:r>
      <w:r w:rsidR="00614D35" w:rsidRPr="007600C7">
        <w:rPr>
          <w:b w:val="0"/>
          <w:bCs w:val="0"/>
        </w:rPr>
        <w:t>l</w:t>
      </w:r>
      <w:r w:rsidR="007D32F5" w:rsidRPr="007600C7">
        <w:rPr>
          <w:b w:val="0"/>
          <w:bCs w:val="0"/>
        </w:rPr>
        <w:t>ärare i sva</w:t>
      </w:r>
    </w:p>
    <w:p w14:paraId="6DA670B3" w14:textId="55649F21" w:rsidR="002B1BC5" w:rsidRDefault="002B1BC5" w:rsidP="002B1BC5">
      <w:pPr>
        <w:pStyle w:val="Mlgruppochform"/>
      </w:pPr>
      <w:r w:rsidRPr="00A121B5">
        <w:t>Form:</w:t>
      </w:r>
      <w:r>
        <w:t xml:space="preserve"> </w:t>
      </w:r>
      <w:r w:rsidRPr="007600C7">
        <w:rPr>
          <w:b w:val="0"/>
          <w:bCs w:val="0"/>
        </w:rPr>
        <w:t>Modul</w:t>
      </w:r>
    </w:p>
    <w:p w14:paraId="3BBDE8A3" w14:textId="2B411A3E" w:rsidR="002B1BC5" w:rsidRDefault="002B1BC5" w:rsidP="002B1BC5">
      <w:r>
        <w:t>Nyanlända elever i högstadie- och gymnasieåldern har en kognitiv nivå som motsvarar deras ålder, men de är nybörjare i svenska. Detta ställer höga krav på att anpassa undervisningen så att den blir utmanande för eleverna. Målet med denna modul är att ge lärare i svenska som andraspråk verktyg för att planera och genomföra undervisning som stödjer språklig progression för nyanlända elever</w:t>
      </w:r>
      <w:r w:rsidR="006333F4">
        <w:t>.</w:t>
      </w:r>
    </w:p>
    <w:p w14:paraId="1C8720F8" w14:textId="731C914E" w:rsidR="006333F4" w:rsidRPr="00201391" w:rsidRDefault="006333F4" w:rsidP="00201391">
      <w:pPr>
        <w:pStyle w:val="Rubrik4"/>
      </w:pPr>
      <w:hyperlink r:id="rId80" w:history="1">
        <w:r w:rsidRPr="00201391">
          <w:rPr>
            <w:rStyle w:val="Hyperlnk"/>
          </w:rPr>
          <w:t>Muntlig kommunikation</w:t>
        </w:r>
      </w:hyperlink>
    </w:p>
    <w:p w14:paraId="74FF9801" w14:textId="7A31EEAD" w:rsidR="007600C7" w:rsidRDefault="007D32F5" w:rsidP="007D32F5">
      <w:pPr>
        <w:pStyle w:val="Mlgruppochform"/>
      </w:pPr>
      <w:r w:rsidRPr="00A121B5">
        <w:t>Årskurs/Skolform:</w:t>
      </w:r>
      <w:r>
        <w:t xml:space="preserve"> </w:t>
      </w:r>
      <w:r w:rsidR="00860644" w:rsidRPr="007600C7">
        <w:rPr>
          <w:b w:val="0"/>
          <w:bCs w:val="0"/>
        </w:rPr>
        <w:t>Förskoleklass, grundskola och</w:t>
      </w:r>
      <w:r w:rsidRPr="007600C7">
        <w:rPr>
          <w:b w:val="0"/>
          <w:bCs w:val="0"/>
        </w:rPr>
        <w:t xml:space="preserve"> </w:t>
      </w:r>
      <w:r w:rsidR="00860644" w:rsidRPr="007600C7">
        <w:rPr>
          <w:b w:val="0"/>
          <w:bCs w:val="0"/>
        </w:rPr>
        <w:t>l</w:t>
      </w:r>
      <w:r w:rsidRPr="007600C7">
        <w:rPr>
          <w:b w:val="0"/>
          <w:bCs w:val="0"/>
        </w:rPr>
        <w:t>ärare i alla ämnen</w:t>
      </w:r>
    </w:p>
    <w:p w14:paraId="7569A5A7" w14:textId="0C776324" w:rsidR="007D32F5" w:rsidRDefault="007D32F5" w:rsidP="007D32F5">
      <w:pPr>
        <w:pStyle w:val="Mlgruppochform"/>
      </w:pPr>
      <w:r w:rsidRPr="00A121B5">
        <w:t>Form:</w:t>
      </w:r>
      <w:r>
        <w:t xml:space="preserve"> </w:t>
      </w:r>
      <w:r w:rsidRPr="007600C7">
        <w:rPr>
          <w:b w:val="0"/>
          <w:bCs w:val="0"/>
        </w:rPr>
        <w:t>Modul</w:t>
      </w:r>
    </w:p>
    <w:p w14:paraId="79841636" w14:textId="0A8B8302" w:rsidR="007D32F5" w:rsidRDefault="006333F4" w:rsidP="007D32F5">
      <w:r>
        <w:t>Muntlig kommunikation är grundläggande för undervisning i alla ämnen. Elever och lärare är i ständig dialog genom samtal om ämnesinnehåll och  annat de finner meningsfullt. Det finns en stor potential att utveckla undervisningen genom medvetenhet om olika aspekter av muntlighet, genom att variera kommunikativa förhållningssätt och genom medveten planering av olika muntliga moment. Modulen ger fördjupade kunskaper om muntlig kommunikation och om hur den kan planeras för att främja språk-och kunskapsutveckling.</w:t>
      </w:r>
    </w:p>
    <w:p w14:paraId="25A8A0DB" w14:textId="2B426C2F" w:rsidR="007D32F5" w:rsidRPr="00201391" w:rsidRDefault="007D32F5" w:rsidP="00201391">
      <w:pPr>
        <w:pStyle w:val="Rubrik4"/>
      </w:pPr>
      <w:hyperlink r:id="rId81" w:history="1">
        <w:r w:rsidRPr="00201391">
          <w:rPr>
            <w:rStyle w:val="Hyperlnk"/>
          </w:rPr>
          <w:t>Från vardagsspråk till ämnesspråk</w:t>
        </w:r>
      </w:hyperlink>
    </w:p>
    <w:p w14:paraId="1BC82B97" w14:textId="29FF4BB5" w:rsidR="007600C7" w:rsidRDefault="007D32F5" w:rsidP="007D32F5">
      <w:pPr>
        <w:pStyle w:val="Mlgruppochform"/>
      </w:pPr>
      <w:r w:rsidRPr="00A121B5">
        <w:t>Årskurs/Skolform:</w:t>
      </w:r>
      <w:r>
        <w:t xml:space="preserve"> </w:t>
      </w:r>
      <w:r w:rsidRPr="007600C7">
        <w:rPr>
          <w:b w:val="0"/>
          <w:bCs w:val="0"/>
        </w:rPr>
        <w:t>F</w:t>
      </w:r>
      <w:r w:rsidR="00C71786" w:rsidRPr="007600C7">
        <w:rPr>
          <w:b w:val="0"/>
          <w:bCs w:val="0"/>
        </w:rPr>
        <w:t>örskoleklass, grundskola och</w:t>
      </w:r>
      <w:r w:rsidRPr="007600C7">
        <w:rPr>
          <w:b w:val="0"/>
          <w:bCs w:val="0"/>
        </w:rPr>
        <w:t xml:space="preserve"> </w:t>
      </w:r>
      <w:r w:rsidR="00C71786" w:rsidRPr="007600C7">
        <w:rPr>
          <w:b w:val="0"/>
          <w:bCs w:val="0"/>
        </w:rPr>
        <w:t>l</w:t>
      </w:r>
      <w:r w:rsidRPr="007600C7">
        <w:rPr>
          <w:b w:val="0"/>
          <w:bCs w:val="0"/>
        </w:rPr>
        <w:t>ärare i alla ämnen</w:t>
      </w:r>
    </w:p>
    <w:p w14:paraId="758BDAB9" w14:textId="693CEE89" w:rsidR="007D32F5" w:rsidRPr="007D32F5" w:rsidRDefault="007D32F5" w:rsidP="007D32F5">
      <w:pPr>
        <w:pStyle w:val="Mlgruppochform"/>
      </w:pPr>
      <w:r w:rsidRPr="00A121B5">
        <w:t>Form:</w:t>
      </w:r>
      <w:r>
        <w:t xml:space="preserve"> </w:t>
      </w:r>
      <w:r w:rsidRPr="007600C7">
        <w:rPr>
          <w:b w:val="0"/>
          <w:bCs w:val="0"/>
        </w:rPr>
        <w:t>Modul</w:t>
      </w:r>
    </w:p>
    <w:p w14:paraId="3CFB4162" w14:textId="0BEC1DBB" w:rsidR="007D32F5" w:rsidRDefault="007D32F5" w:rsidP="007D32F5">
      <w:r>
        <w:t>Utvecklingen av ämnesspråk är en central del av elevernas lärande i alla ämnen. Denna modul syftar till att ge lärare och förskollärare fördjupade kunskaper om språk i alla ämnen. Målet är att främja elevernas lärande genom undervisning som fokuserar på språk såväl som ämnenas praktiska, estetiska och teoretiska innehåll. Det kan vara särskilt betydelsefullt i arbetet med flerspråkiga elever och elever med ett mindre rikt språk.</w:t>
      </w:r>
    </w:p>
    <w:p w14:paraId="229378B4" w14:textId="48C8EAD4" w:rsidR="005F1B3F" w:rsidRPr="00201391" w:rsidRDefault="005F1B3F" w:rsidP="00201391">
      <w:pPr>
        <w:pStyle w:val="Rubrik4"/>
      </w:pPr>
      <w:hyperlink r:id="rId82" w:history="1">
        <w:r w:rsidRPr="00201391">
          <w:rPr>
            <w:rStyle w:val="Hyperlnk"/>
          </w:rPr>
          <w:t>Tolka och skriva text</w:t>
        </w:r>
      </w:hyperlink>
      <w:r w:rsidRPr="00201391">
        <w:t xml:space="preserve"> </w:t>
      </w:r>
    </w:p>
    <w:p w14:paraId="75E85279" w14:textId="77777777" w:rsidR="007600C7" w:rsidRDefault="005F1B3F" w:rsidP="005F1B3F">
      <w:pPr>
        <w:pStyle w:val="Mlgruppochform"/>
      </w:pPr>
      <w:r w:rsidRPr="00A121B5">
        <w:t>Årskurs/Skolform:</w:t>
      </w:r>
      <w:r>
        <w:t xml:space="preserve"> </w:t>
      </w:r>
      <w:r w:rsidR="002A7426" w:rsidRPr="007600C7">
        <w:rPr>
          <w:b w:val="0"/>
          <w:bCs w:val="0"/>
        </w:rPr>
        <w:t xml:space="preserve">Årskurs 1-9 </w:t>
      </w:r>
      <w:r w:rsidR="002F453F" w:rsidRPr="007600C7">
        <w:rPr>
          <w:b w:val="0"/>
          <w:bCs w:val="0"/>
        </w:rPr>
        <w:t>och l</w:t>
      </w:r>
      <w:r w:rsidRPr="007600C7">
        <w:rPr>
          <w:b w:val="0"/>
          <w:bCs w:val="0"/>
        </w:rPr>
        <w:t>ärare i textrika ämnen</w:t>
      </w:r>
    </w:p>
    <w:p w14:paraId="1E2DA1C8" w14:textId="6CB0ECAE" w:rsidR="005F1B3F" w:rsidRPr="007D32F5" w:rsidRDefault="005F1B3F" w:rsidP="005F1B3F">
      <w:pPr>
        <w:pStyle w:val="Mlgruppochform"/>
      </w:pPr>
      <w:r w:rsidRPr="00A121B5">
        <w:t>Form:</w:t>
      </w:r>
      <w:r>
        <w:t xml:space="preserve"> </w:t>
      </w:r>
      <w:r w:rsidRPr="007600C7">
        <w:rPr>
          <w:b w:val="0"/>
          <w:bCs w:val="0"/>
        </w:rPr>
        <w:t>Modul</w:t>
      </w:r>
    </w:p>
    <w:p w14:paraId="45D2CC1C" w14:textId="345F5075" w:rsidR="005F1B3F" w:rsidRDefault="005F1B3F" w:rsidP="005F1B3F">
      <w:r>
        <w:t>För många elever skiljer sig skolspråket mycket från det vardagsspråk som används vid kommunikation i hemmet och i andra vardagliga situationer. Modulen handlar om hur denna mångfald av texter kan beskrivas, vilka utmaningar elever står inför i mötet med skolans textvärld och hur lärare kan göra texter mer tillgängliga. Extra belysning ges i modulen åt flerspråkiga och nyanlända elever som efter en tid kan behärska det muntliga vardagsspråket väl, men som fortfarande behöver stöttning i skolspråket för att kunna nå sin fulla potential. Modulen vänder sig till alla lärare och särskilt till de som har nyanlända och flerspråkiga elever i ordinarie undervisningsgrupper.</w:t>
      </w:r>
    </w:p>
    <w:p w14:paraId="4702F593" w14:textId="1D93DEC9" w:rsidR="008174DD" w:rsidRPr="00201391" w:rsidRDefault="005F1B3F" w:rsidP="00201391">
      <w:pPr>
        <w:pStyle w:val="Rubrik4"/>
      </w:pPr>
      <w:hyperlink r:id="rId83" w:history="1">
        <w:r w:rsidRPr="00201391">
          <w:rPr>
            <w:rStyle w:val="Hyperlnk"/>
          </w:rPr>
          <w:t>Kritiskt textarbete, förskoleklass – åk 6</w:t>
        </w:r>
      </w:hyperlink>
    </w:p>
    <w:p w14:paraId="7CC65541" w14:textId="2029629D" w:rsidR="00B32DAD" w:rsidRPr="00201391" w:rsidRDefault="005F1B3F" w:rsidP="00201391">
      <w:pPr>
        <w:pStyle w:val="Rubrik4"/>
      </w:pPr>
      <w:hyperlink r:id="rId84" w:history="1">
        <w:r w:rsidRPr="00201391">
          <w:rPr>
            <w:rStyle w:val="Hyperlnk"/>
          </w:rPr>
          <w:t>Kritiskt textarbete, åk 7–9</w:t>
        </w:r>
      </w:hyperlink>
    </w:p>
    <w:p w14:paraId="20AE890D" w14:textId="0E162137" w:rsidR="007600C7" w:rsidRDefault="005F1B3F" w:rsidP="009039B3">
      <w:pPr>
        <w:pStyle w:val="Mlgruppochform"/>
      </w:pPr>
      <w:r w:rsidRPr="00A121B5">
        <w:t>Årskurs/Skolform:</w:t>
      </w:r>
      <w:r>
        <w:t xml:space="preserve"> </w:t>
      </w:r>
      <w:r w:rsidR="003F0C0C" w:rsidRPr="007600C7">
        <w:rPr>
          <w:b w:val="0"/>
          <w:bCs w:val="0"/>
        </w:rPr>
        <w:t>Grundskola och l</w:t>
      </w:r>
      <w:r w:rsidRPr="007600C7">
        <w:rPr>
          <w:b w:val="0"/>
          <w:bCs w:val="0"/>
        </w:rPr>
        <w:t>ärare i alla ämnen</w:t>
      </w:r>
    </w:p>
    <w:p w14:paraId="14D25094" w14:textId="62CC863F" w:rsidR="005F1B3F" w:rsidRPr="007D32F5" w:rsidRDefault="005F1B3F" w:rsidP="005F1B3F">
      <w:pPr>
        <w:pStyle w:val="Mlgruppochform"/>
      </w:pPr>
      <w:r w:rsidRPr="00A121B5">
        <w:t>Form:</w:t>
      </w:r>
      <w:r>
        <w:t xml:space="preserve"> </w:t>
      </w:r>
      <w:r w:rsidRPr="007600C7">
        <w:rPr>
          <w:b w:val="0"/>
          <w:bCs w:val="0"/>
        </w:rPr>
        <w:t>Modul</w:t>
      </w:r>
    </w:p>
    <w:p w14:paraId="39825EB2" w14:textId="636E7B2B" w:rsidR="005F1B3F" w:rsidRDefault="005F1B3F" w:rsidP="005F1B3F">
      <w:r>
        <w:t>Module</w:t>
      </w:r>
      <w:r w:rsidR="008174DD">
        <w:t>rna</w:t>
      </w:r>
      <w:r>
        <w:t xml:space="preserve"> syftar till att genom kritiskt textarbete bidra till att elever förstår sig själva och den värld de lever i. Ett annat syfte är att de ska få en röst i världen för att kunna påverka och förändra. En utgångspunkt är att texter representerar olika sätt att se på världen. Det blir därför viktigt att fundera över val av texter i undervisningen, både ur aspekten vad elever kan göra med texter och vad texterna kan göra med dem och deras liv.</w:t>
      </w:r>
    </w:p>
    <w:p w14:paraId="5F4BEEE4" w14:textId="47860CD2" w:rsidR="005F1B3F" w:rsidRPr="00201391" w:rsidRDefault="005F1B3F" w:rsidP="00201391">
      <w:pPr>
        <w:pStyle w:val="Rubrik4"/>
      </w:pPr>
      <w:hyperlink r:id="rId85" w:history="1">
        <w:r w:rsidRPr="00201391">
          <w:rPr>
            <w:rStyle w:val="Hyperlnk"/>
          </w:rPr>
          <w:t>Språk- och kunskapsutvecklande arbete</w:t>
        </w:r>
      </w:hyperlink>
      <w:r w:rsidRPr="00201391">
        <w:t xml:space="preserve"> </w:t>
      </w:r>
    </w:p>
    <w:p w14:paraId="29090C8B" w14:textId="77777777" w:rsidR="007600C7" w:rsidRDefault="005F1B3F" w:rsidP="005F1B3F">
      <w:pPr>
        <w:pStyle w:val="Mlgruppochform"/>
      </w:pPr>
      <w:r w:rsidRPr="00A121B5">
        <w:t>Årskurs/Skolform:</w:t>
      </w:r>
      <w:r>
        <w:t xml:space="preserve"> </w:t>
      </w:r>
      <w:r w:rsidR="00DB0B28" w:rsidRPr="007600C7">
        <w:rPr>
          <w:b w:val="0"/>
          <w:bCs w:val="0"/>
        </w:rPr>
        <w:t>Gymnasieskola</w:t>
      </w:r>
      <w:r w:rsidR="00912019" w:rsidRPr="007600C7">
        <w:rPr>
          <w:b w:val="0"/>
          <w:bCs w:val="0"/>
        </w:rPr>
        <w:t xml:space="preserve"> och l</w:t>
      </w:r>
      <w:r w:rsidRPr="007600C7">
        <w:rPr>
          <w:b w:val="0"/>
          <w:bCs w:val="0"/>
        </w:rPr>
        <w:t>ärare i alla ämnen</w:t>
      </w:r>
    </w:p>
    <w:p w14:paraId="236F8988" w14:textId="5B330071" w:rsidR="005F1B3F" w:rsidRPr="007D32F5" w:rsidRDefault="005F1B3F" w:rsidP="005F1B3F">
      <w:pPr>
        <w:pStyle w:val="Mlgruppochform"/>
      </w:pPr>
      <w:r w:rsidRPr="00A121B5">
        <w:t>Form:</w:t>
      </w:r>
      <w:r>
        <w:t xml:space="preserve"> </w:t>
      </w:r>
      <w:r w:rsidRPr="007600C7">
        <w:rPr>
          <w:b w:val="0"/>
          <w:bCs w:val="0"/>
        </w:rPr>
        <w:t>Modul</w:t>
      </w:r>
    </w:p>
    <w:p w14:paraId="3CBD4C67" w14:textId="0EEAFF46" w:rsidR="00DE0948" w:rsidRDefault="005F1B3F" w:rsidP="005F1B3F">
      <w:r>
        <w:t>Den här modulen tar upp vad ett språk- och kunskapsutvecklande arbete kan innebära i gymnasieskolans olika ämnen. I fokus står elevernas aktiva språkanvändning som ett redskap för att utveckla kunskaper, färdigheter och förmågor. Det finns också många förslag på hur ni kan planera en undervisning som stärker förutsättningarna för att elevernas lyssnande, samtalande, läsande och skrivande ska leda till lärande i era ämnen.</w:t>
      </w:r>
    </w:p>
    <w:p w14:paraId="77887F7F" w14:textId="650C9B85" w:rsidR="00DE0948" w:rsidRPr="00201391" w:rsidRDefault="00DE0948" w:rsidP="00201391">
      <w:pPr>
        <w:pStyle w:val="Rubrik4"/>
      </w:pPr>
      <w:hyperlink r:id="rId86" w:history="1">
        <w:r w:rsidRPr="00201391">
          <w:rPr>
            <w:rStyle w:val="Hyperlnk"/>
          </w:rPr>
          <w:t>Främja elevers lärande NO</w:t>
        </w:r>
      </w:hyperlink>
    </w:p>
    <w:p w14:paraId="38F94C34" w14:textId="6EB8D9FA" w:rsidR="007600C7" w:rsidRPr="007600C7" w:rsidRDefault="00DE0948" w:rsidP="00DE0948">
      <w:pPr>
        <w:pStyle w:val="Mlgruppochform"/>
        <w:rPr>
          <w:b w:val="0"/>
          <w:bCs w:val="0"/>
        </w:rPr>
      </w:pPr>
      <w:r w:rsidRPr="00A121B5">
        <w:t>Årskurs/Skolform:</w:t>
      </w:r>
      <w:r>
        <w:t xml:space="preserve"> </w:t>
      </w:r>
      <w:r w:rsidRPr="007600C7">
        <w:rPr>
          <w:b w:val="0"/>
          <w:bCs w:val="0"/>
        </w:rPr>
        <w:t>Å</w:t>
      </w:r>
      <w:r w:rsidR="000525A0" w:rsidRPr="007600C7">
        <w:rPr>
          <w:b w:val="0"/>
          <w:bCs w:val="0"/>
        </w:rPr>
        <w:t>rskurs 4-9.</w:t>
      </w:r>
      <w:r w:rsidRPr="007600C7">
        <w:rPr>
          <w:b w:val="0"/>
          <w:bCs w:val="0"/>
        </w:rPr>
        <w:t xml:space="preserve"> NO-lärare och SO-lärare</w:t>
      </w:r>
      <w:r w:rsidR="000525A0" w:rsidRPr="007600C7">
        <w:rPr>
          <w:b w:val="0"/>
          <w:bCs w:val="0"/>
        </w:rPr>
        <w:t xml:space="preserve"> kan utföra modulerna </w:t>
      </w:r>
      <w:r w:rsidRPr="007600C7">
        <w:rPr>
          <w:b w:val="0"/>
          <w:bCs w:val="0"/>
        </w:rPr>
        <w:t>tillsammans</w:t>
      </w:r>
    </w:p>
    <w:p w14:paraId="67F3E383" w14:textId="4EED2EF9" w:rsidR="00DE0948" w:rsidRPr="007D32F5" w:rsidRDefault="00DE0948" w:rsidP="00DE0948">
      <w:pPr>
        <w:pStyle w:val="Mlgruppochform"/>
      </w:pPr>
      <w:r w:rsidRPr="00A121B5">
        <w:t>Form:</w:t>
      </w:r>
      <w:r>
        <w:t xml:space="preserve"> </w:t>
      </w:r>
      <w:r w:rsidRPr="007600C7">
        <w:rPr>
          <w:b w:val="0"/>
          <w:bCs w:val="0"/>
        </w:rPr>
        <w:t>Modul</w:t>
      </w:r>
    </w:p>
    <w:p w14:paraId="25D2DA68" w14:textId="10E25085" w:rsidR="00DE0948" w:rsidRDefault="00DE0948" w:rsidP="00DE0948">
      <w:r>
        <w:t>Kursplaner för NO-ämnena visar i sina formuleringar tydligt på lärandets språkliga dimensioner. Av den anledningen finns ett behov av en ämnesdidaktik som kan ge elever förutsättningar att utvidga sin språkliga repertoar till att även omfatta NO-ämnenas specifika språk. Därför är språkutveckling i de tre NO-ämnena en förutsättning för varje elevs skolframgång.</w:t>
      </w:r>
    </w:p>
    <w:p w14:paraId="3546133F" w14:textId="42C134F8" w:rsidR="00DE0948" w:rsidRPr="00201391" w:rsidRDefault="00394914" w:rsidP="00201391">
      <w:pPr>
        <w:pStyle w:val="Rubrik4"/>
      </w:pPr>
      <w:hyperlink r:id="rId87" w:history="1">
        <w:r w:rsidRPr="00201391">
          <w:rPr>
            <w:rStyle w:val="Hyperlnk"/>
          </w:rPr>
          <w:t>Främja elevers lärande i SO</w:t>
        </w:r>
      </w:hyperlink>
      <w:r w:rsidR="00DE0948" w:rsidRPr="00201391">
        <w:t xml:space="preserve"> </w:t>
      </w:r>
    </w:p>
    <w:p w14:paraId="5F0A01EA" w14:textId="77777777" w:rsidR="007600C7" w:rsidRPr="007600C7" w:rsidRDefault="00DE0948" w:rsidP="00DE0948">
      <w:pPr>
        <w:pStyle w:val="Mlgruppochform"/>
        <w:rPr>
          <w:b w:val="0"/>
          <w:bCs w:val="0"/>
        </w:rPr>
      </w:pPr>
      <w:r w:rsidRPr="00A121B5">
        <w:t>Årskurs/Skolform:</w:t>
      </w:r>
      <w:r>
        <w:t xml:space="preserve"> </w:t>
      </w:r>
      <w:r w:rsidRPr="007600C7">
        <w:rPr>
          <w:b w:val="0"/>
          <w:bCs w:val="0"/>
        </w:rPr>
        <w:t>Å</w:t>
      </w:r>
      <w:r w:rsidR="007E445F" w:rsidRPr="007600C7">
        <w:rPr>
          <w:b w:val="0"/>
          <w:bCs w:val="0"/>
        </w:rPr>
        <w:t>rskurs</w:t>
      </w:r>
      <w:r w:rsidRPr="007600C7">
        <w:rPr>
          <w:b w:val="0"/>
          <w:bCs w:val="0"/>
        </w:rPr>
        <w:t xml:space="preserve"> 4-9</w:t>
      </w:r>
      <w:r w:rsidR="007E445F" w:rsidRPr="007600C7">
        <w:rPr>
          <w:b w:val="0"/>
          <w:bCs w:val="0"/>
        </w:rPr>
        <w:t xml:space="preserve">. </w:t>
      </w:r>
      <w:r w:rsidRPr="007600C7">
        <w:rPr>
          <w:b w:val="0"/>
          <w:bCs w:val="0"/>
        </w:rPr>
        <w:t xml:space="preserve">NO-lärare och SO-lärare </w:t>
      </w:r>
      <w:r w:rsidR="007E445F" w:rsidRPr="007600C7">
        <w:rPr>
          <w:b w:val="0"/>
          <w:bCs w:val="0"/>
        </w:rPr>
        <w:t xml:space="preserve">kan utföra modulerna </w:t>
      </w:r>
      <w:r w:rsidRPr="007600C7">
        <w:rPr>
          <w:b w:val="0"/>
          <w:bCs w:val="0"/>
        </w:rPr>
        <w:t>tillsammans</w:t>
      </w:r>
    </w:p>
    <w:p w14:paraId="07FB0F14" w14:textId="1DF8454D" w:rsidR="00DE0948" w:rsidRPr="007D32F5" w:rsidRDefault="00DE0948" w:rsidP="00DE0948">
      <w:pPr>
        <w:pStyle w:val="Mlgruppochform"/>
      </w:pPr>
      <w:r w:rsidRPr="00A121B5">
        <w:t>Form:</w:t>
      </w:r>
      <w:r>
        <w:t xml:space="preserve"> </w:t>
      </w:r>
      <w:r w:rsidRPr="007600C7">
        <w:rPr>
          <w:b w:val="0"/>
          <w:bCs w:val="0"/>
        </w:rPr>
        <w:t>Modul</w:t>
      </w:r>
    </w:p>
    <w:p w14:paraId="4E3AD569" w14:textId="13456963" w:rsidR="009B3774" w:rsidRDefault="00DE0948" w:rsidP="00DE0948">
      <w:r>
        <w:t>Kursplaner för SO-ämnena visar i sina formuleringar tydligt på lärandets språkliga dimensioner. Av den anledningen finns ett behov av en ämnesdidaktik som kan ge elever förutsättningar att utvidga sin språkliga repertoar till att även omfatta SO-ämnenas specifika språk. Därför är språkutveckling i de fyra SO-ämnena en förutsättning för varje elevs skolframgång.</w:t>
      </w:r>
    </w:p>
    <w:p w14:paraId="67A63451" w14:textId="5615700D" w:rsidR="00DE0948" w:rsidRPr="00201391" w:rsidRDefault="00DE0948" w:rsidP="00201391">
      <w:pPr>
        <w:pStyle w:val="Rubrik4"/>
      </w:pPr>
      <w:hyperlink r:id="rId88" w:history="1">
        <w:r w:rsidRPr="00201391">
          <w:rPr>
            <w:rStyle w:val="Hyperlnk"/>
          </w:rPr>
          <w:t>Kommunikation i naturvetenskapliga ämnen</w:t>
        </w:r>
      </w:hyperlink>
      <w:r w:rsidRPr="00201391">
        <w:t xml:space="preserve"> </w:t>
      </w:r>
    </w:p>
    <w:p w14:paraId="5B32AB50" w14:textId="77777777" w:rsidR="007600C7" w:rsidRDefault="00DE0948" w:rsidP="00DE0948">
      <w:pPr>
        <w:pStyle w:val="Mlgruppochform"/>
      </w:pPr>
      <w:r w:rsidRPr="00A121B5">
        <w:t>Årskurs/Skolform:</w:t>
      </w:r>
      <w:r>
        <w:t xml:space="preserve"> </w:t>
      </w:r>
      <w:r w:rsidR="00DB0B28" w:rsidRPr="007600C7">
        <w:rPr>
          <w:b w:val="0"/>
          <w:bCs w:val="0"/>
        </w:rPr>
        <w:t>Gymnasieskola</w:t>
      </w:r>
    </w:p>
    <w:p w14:paraId="760A0A9B" w14:textId="41E2F215" w:rsidR="00DE0948" w:rsidRPr="007D32F5" w:rsidRDefault="00DE0948" w:rsidP="00DE0948">
      <w:pPr>
        <w:pStyle w:val="Mlgruppochform"/>
      </w:pPr>
      <w:r w:rsidRPr="00A121B5">
        <w:t>Form:</w:t>
      </w:r>
      <w:r>
        <w:t xml:space="preserve"> </w:t>
      </w:r>
      <w:r w:rsidRPr="007600C7">
        <w:rPr>
          <w:b w:val="0"/>
          <w:bCs w:val="0"/>
        </w:rPr>
        <w:t>Modul</w:t>
      </w:r>
    </w:p>
    <w:p w14:paraId="06A1A025" w14:textId="0F1A1467" w:rsidR="004C1703" w:rsidRDefault="00DE0948" w:rsidP="00DE0948">
      <w:r>
        <w:t xml:space="preserve">Utvecklingen av ämnesspråket är en central del av elevernas lärande i de naturvetenskapliga ämnena. Denna modul syftar till att ge fördjupade kunskaper om kommunikationens roll i biologi-, fysik-, kemi- och naturkunskapsundervisningen på </w:t>
      </w:r>
      <w:r w:rsidR="00DB0B28">
        <w:t>gymnasieskola</w:t>
      </w:r>
      <w:r>
        <w:t>. Målet är att främja elevernas lärande genom undervisning som fokuserar på språk såväl som ämnenas teoretiska och praktiska innehåll. Detta kan vara särskilt betydelsefullt i arbetet med flerspråkiga elever och elever med ett mindre rikt språk.</w:t>
      </w:r>
    </w:p>
    <w:p w14:paraId="76DC84AF" w14:textId="2F80A3A3" w:rsidR="004C1703" w:rsidRPr="00201391" w:rsidRDefault="004C1703" w:rsidP="00201391">
      <w:pPr>
        <w:pStyle w:val="Rubrik4"/>
      </w:pPr>
      <w:hyperlink r:id="rId89" w:history="1">
        <w:r w:rsidRPr="00201391">
          <w:rPr>
            <w:rStyle w:val="Hyperlnk"/>
          </w:rPr>
          <w:t>Språk i yrkesämnen</w:t>
        </w:r>
      </w:hyperlink>
    </w:p>
    <w:p w14:paraId="41E41978" w14:textId="2FB71A14" w:rsidR="007600C7" w:rsidRDefault="004C1703" w:rsidP="004C1703">
      <w:pPr>
        <w:pStyle w:val="Mlgruppochform"/>
      </w:pPr>
      <w:r w:rsidRPr="00A121B5">
        <w:t>Årskurs/Skolform:</w:t>
      </w:r>
      <w:r>
        <w:t xml:space="preserve"> </w:t>
      </w:r>
      <w:r w:rsidR="00DB0B28" w:rsidRPr="007600C7">
        <w:rPr>
          <w:b w:val="0"/>
          <w:bCs w:val="0"/>
        </w:rPr>
        <w:t>Gymnasieskola</w:t>
      </w:r>
      <w:r w:rsidR="00CF539B" w:rsidRPr="007600C7">
        <w:rPr>
          <w:b w:val="0"/>
          <w:bCs w:val="0"/>
        </w:rPr>
        <w:t xml:space="preserve"> och l</w:t>
      </w:r>
      <w:r w:rsidRPr="007600C7">
        <w:rPr>
          <w:b w:val="0"/>
          <w:bCs w:val="0"/>
        </w:rPr>
        <w:t>ärare i yrkesämnen</w:t>
      </w:r>
    </w:p>
    <w:p w14:paraId="07C1532B" w14:textId="66B1EBA1" w:rsidR="004C1703" w:rsidRPr="007D32F5" w:rsidRDefault="004C1703" w:rsidP="004C1703">
      <w:pPr>
        <w:pStyle w:val="Mlgruppochform"/>
      </w:pPr>
      <w:r w:rsidRPr="00A121B5">
        <w:t>Form:</w:t>
      </w:r>
      <w:r>
        <w:t xml:space="preserve"> </w:t>
      </w:r>
      <w:r w:rsidRPr="007600C7">
        <w:rPr>
          <w:b w:val="0"/>
          <w:bCs w:val="0"/>
        </w:rPr>
        <w:t>Modul</w:t>
      </w:r>
    </w:p>
    <w:p w14:paraId="0B8AA75B" w14:textId="314D33D8" w:rsidR="004C1703" w:rsidRDefault="004C1703" w:rsidP="004C1703">
      <w:r>
        <w:t>Språket är ett viktigt redskap i undervisning och lärande. Att tillägna sig yrkesspråk innebär att lära sig tänka kring och förstå yrkeskunnande samt att kommunicera det med andra. I modulen diskuteras språkdidaktiska redskap tillsammans med exempel på hur de kan användas i yrkesundervisning.</w:t>
      </w:r>
    </w:p>
    <w:p w14:paraId="1F783C53" w14:textId="77777777" w:rsidR="00464832" w:rsidRDefault="00464832" w:rsidP="00464832">
      <w:pPr>
        <w:rPr>
          <w:u w:color="497E89" w:themeColor="accent5"/>
        </w:rPr>
      </w:pPr>
    </w:p>
    <w:p w14:paraId="0861A1A9" w14:textId="77777777" w:rsidR="00464832" w:rsidRDefault="00464832">
      <w:pPr>
        <w:spacing w:after="160"/>
        <w:rPr>
          <w:u w:color="497E89" w:themeColor="accent5"/>
        </w:rPr>
      </w:pPr>
      <w:r>
        <w:rPr>
          <w:u w:color="497E89" w:themeColor="accent5"/>
        </w:rPr>
        <w:br w:type="page"/>
      </w:r>
    </w:p>
    <w:p w14:paraId="4B6F085A" w14:textId="2C4C55DD" w:rsidR="00464832" w:rsidRPr="00967D2E" w:rsidRDefault="00464832" w:rsidP="009241F9">
      <w:pPr>
        <w:pStyle w:val="NYFrnyainsatser"/>
        <w:rPr>
          <w:rStyle w:val="Hyperlnk"/>
          <w:color w:val="37797F" w:themeColor="accent2" w:themeShade="80"/>
          <w:u w:val="none"/>
        </w:rPr>
      </w:pPr>
      <w:r w:rsidRPr="00967D2E">
        <w:rPr>
          <w:color w:val="auto"/>
          <w:u w:val="none" w:color="497E89" w:themeColor="accent5"/>
        </w:rPr>
        <w:lastRenderedPageBreak/>
        <w:fldChar w:fldCharType="begin"/>
      </w:r>
      <w:r w:rsidRPr="00967D2E">
        <w:rPr>
          <w:u w:val="none" w:color="497E89" w:themeColor="accent5"/>
        </w:rPr>
        <w:instrText>HYPERLINK "https://www.skolverket.se/skolutveckling/kurser-och-utbildningar/matematik---kompetensutveckling-i-matematikdidaktik"</w:instrText>
      </w:r>
      <w:r w:rsidRPr="00967D2E">
        <w:rPr>
          <w:color w:val="auto"/>
          <w:u w:val="none" w:color="497E89" w:themeColor="accent5"/>
        </w:rPr>
      </w:r>
      <w:r w:rsidRPr="00967D2E">
        <w:rPr>
          <w:color w:val="auto"/>
          <w:u w:val="none" w:color="497E89" w:themeColor="accent5"/>
        </w:rPr>
        <w:fldChar w:fldCharType="separate"/>
      </w:r>
      <w:r w:rsidR="009241F9" w:rsidRPr="00967D2E">
        <w:rPr>
          <w:rStyle w:val="Hyperlnk"/>
          <w:color w:val="37797F" w:themeColor="accent2" w:themeShade="80"/>
          <w:u w:val="none"/>
        </w:rPr>
        <w:t>Ko</w:t>
      </w:r>
      <w:r w:rsidRPr="00967D2E">
        <w:rPr>
          <w:rStyle w:val="Hyperlnk"/>
          <w:color w:val="37797F" w:themeColor="accent2" w:themeShade="80"/>
          <w:u w:val="none"/>
        </w:rPr>
        <w:t>mpetensutveckling i matematikdidakti</w:t>
      </w:r>
      <w:r w:rsidR="009241F9" w:rsidRPr="00967D2E">
        <w:rPr>
          <w:rStyle w:val="Hyperlnk"/>
          <w:color w:val="37797F" w:themeColor="accent2" w:themeShade="80"/>
          <w:u w:val="none"/>
        </w:rPr>
        <w:t>k</w:t>
      </w:r>
      <w:r w:rsidR="00967D2E" w:rsidRPr="00967D2E">
        <w:rPr>
          <w:rStyle w:val="Hyperlnk"/>
          <w:color w:val="37797F" w:themeColor="accent2" w:themeShade="80"/>
          <w:u w:val="none"/>
        </w:rPr>
        <w:t xml:space="preserve"> </w:t>
      </w:r>
      <w:r w:rsidR="009241F9" w:rsidRPr="00967D2E">
        <w:rPr>
          <w:rStyle w:val="Hyperlnk"/>
          <w:color w:val="37797F" w:themeColor="accent2" w:themeShade="80"/>
          <w:u w:val="none"/>
        </w:rPr>
        <w:t>(NY samlingssida!)</w:t>
      </w:r>
    </w:p>
    <w:p w14:paraId="6454D239" w14:textId="63BEC27C" w:rsidR="007600C7" w:rsidRDefault="00464832" w:rsidP="00464832">
      <w:pPr>
        <w:pStyle w:val="Mlgruppochform"/>
      </w:pPr>
      <w:r w:rsidRPr="00967D2E">
        <w:rPr>
          <w:u w:color="497E89" w:themeColor="accent5"/>
        </w:rPr>
        <w:fldChar w:fldCharType="end"/>
      </w:r>
      <w:r w:rsidR="004C1703" w:rsidRPr="00A121B5">
        <w:t>Årskurs/Skolform:</w:t>
      </w:r>
      <w:r w:rsidR="004C1703">
        <w:t xml:space="preserve"> </w:t>
      </w:r>
      <w:r w:rsidR="006C7A93" w:rsidRPr="006C7A93">
        <w:rPr>
          <w:b w:val="0"/>
          <w:bCs w:val="0"/>
        </w:rPr>
        <w:t>Alla skolformer</w:t>
      </w:r>
    </w:p>
    <w:p w14:paraId="6DED7EB2" w14:textId="657CE1E6" w:rsidR="004C1703" w:rsidRDefault="004C1703" w:rsidP="004C1703">
      <w:pPr>
        <w:pStyle w:val="Mlgruppochform"/>
      </w:pPr>
      <w:r w:rsidRPr="00A121B5">
        <w:t>Form:</w:t>
      </w:r>
      <w:r>
        <w:t xml:space="preserve"> </w:t>
      </w:r>
      <w:r w:rsidRPr="007600C7">
        <w:rPr>
          <w:b w:val="0"/>
          <w:bCs w:val="0"/>
        </w:rPr>
        <w:t>Modul</w:t>
      </w:r>
      <w:r w:rsidR="006C7A93">
        <w:rPr>
          <w:b w:val="0"/>
          <w:bCs w:val="0"/>
        </w:rPr>
        <w:t>er, webbkurs och pdf:er</w:t>
      </w:r>
    </w:p>
    <w:p w14:paraId="4D352972" w14:textId="61A37C1B" w:rsidR="006C7A93" w:rsidRDefault="006C7A93" w:rsidP="001B38D1">
      <w:pPr>
        <w:spacing w:after="0"/>
        <w:jc w:val="both"/>
      </w:pPr>
      <w:r w:rsidRPr="006C7A93">
        <w:t>I många matematikklassrum idag talar elever olika språk och använder vardagsspråk, skolspråk och matematikspråk. Här kan du som undervisar i matematik hitta stöd och inspiration för att utveckla din matematikundervisning. Du hittar material om bland annat problemlösning, algebra, taluppfattning och digitala verktyg</w:t>
      </w:r>
      <w:r>
        <w:t xml:space="preserve"> samt hur du arbetar språk- och kunskapsutvecklande i </w:t>
      </w:r>
      <w:r w:rsidR="00B735A5">
        <w:t>flerspråkiga klassrum</w:t>
      </w:r>
      <w:r w:rsidRPr="006C7A93">
        <w:t>. Du kan också fördjupa dig i matematikämnet genom forskningsresultat och rapporter.</w:t>
      </w:r>
    </w:p>
    <w:p w14:paraId="7519AA72" w14:textId="53E682CF" w:rsidR="00DE0948" w:rsidRDefault="006C7A93" w:rsidP="001B38D1">
      <w:pPr>
        <w:spacing w:after="0"/>
        <w:jc w:val="both"/>
        <w:rPr>
          <w:u w:color="497E89" w:themeColor="accent5"/>
        </w:rPr>
      </w:pPr>
      <w:hyperlink r:id="rId90" w:history="1">
        <w:r w:rsidRPr="006C7A93">
          <w:rPr>
            <w:rStyle w:val="Hyperlnk"/>
          </w:rPr>
          <w:t>Utveckla undervisningen i matematik - Skolverket</w:t>
        </w:r>
      </w:hyperlink>
    </w:p>
    <w:p w14:paraId="06892007" w14:textId="07BB041D" w:rsidR="008A79EE" w:rsidRDefault="00CF08B7" w:rsidP="00A46560">
      <w:pPr>
        <w:pStyle w:val="Rubrik3"/>
      </w:pPr>
      <w:bookmarkStart w:id="22" w:name="_Toc181023225"/>
      <w:r>
        <w:t>Skola och arbetsliv samt vidare studier</w:t>
      </w:r>
      <w:bookmarkEnd w:id="22"/>
    </w:p>
    <w:bookmarkStart w:id="23" w:name="_Hlk132115087"/>
    <w:p w14:paraId="7DCA1F59" w14:textId="2012EAD1" w:rsidR="004F4F64" w:rsidRPr="00201391" w:rsidRDefault="004F4F64" w:rsidP="00201391">
      <w:pPr>
        <w:pStyle w:val="Rubrik4"/>
        <w:rPr>
          <w:rStyle w:val="Hyperlnk"/>
        </w:rPr>
      </w:pPr>
      <w:r w:rsidRPr="00201391">
        <w:rPr>
          <w:lang w:val="en-GB"/>
        </w:rPr>
        <w:fldChar w:fldCharType="begin"/>
      </w:r>
      <w:r w:rsidRPr="00201391">
        <w:instrText xml:space="preserve"> HYPERLINK "https://www.skolverket.se/skolutveckling/inspiration-och-stod-i-arbetet/stod-i-arbetet/information-till-vardnadshavare-om-prao" </w:instrText>
      </w:r>
      <w:r w:rsidRPr="00201391">
        <w:rPr>
          <w:lang w:val="en-GB"/>
        </w:rPr>
      </w:r>
      <w:r w:rsidRPr="00201391">
        <w:rPr>
          <w:lang w:val="en-GB"/>
        </w:rPr>
        <w:fldChar w:fldCharType="separate"/>
      </w:r>
      <w:r w:rsidRPr="00201391">
        <w:rPr>
          <w:rStyle w:val="Hyperlnk"/>
        </w:rPr>
        <w:t xml:space="preserve">Information till vårdnadshavare om prao </w:t>
      </w:r>
    </w:p>
    <w:p w14:paraId="4E2199D5" w14:textId="1F74058A" w:rsidR="004F4F64" w:rsidRPr="007600C7" w:rsidRDefault="004F4F64" w:rsidP="004F4F64">
      <w:pPr>
        <w:pStyle w:val="Mlgruppochform"/>
        <w:rPr>
          <w:b w:val="0"/>
          <w:bCs w:val="0"/>
        </w:rPr>
      </w:pPr>
      <w:r w:rsidRPr="00201391">
        <w:rPr>
          <w:rFonts w:asciiTheme="majorHAnsi" w:eastAsiaTheme="majorEastAsia" w:hAnsiTheme="majorHAnsi" w:cs="Arial"/>
          <w:bCs w:val="0"/>
          <w:iCs/>
          <w:color w:val="497E89" w:themeColor="accent5"/>
          <w:sz w:val="21"/>
          <w:szCs w:val="22"/>
          <w:u w:val="single" w:color="497E89" w:themeColor="accent5"/>
        </w:rPr>
        <w:fldChar w:fldCharType="end"/>
      </w:r>
      <w:r w:rsidRPr="00A121B5">
        <w:t>Årskurs/Skolform:</w:t>
      </w:r>
      <w:r>
        <w:t xml:space="preserve"> </w:t>
      </w:r>
      <w:r w:rsidRPr="007600C7">
        <w:rPr>
          <w:b w:val="0"/>
          <w:bCs w:val="0"/>
        </w:rPr>
        <w:t xml:space="preserve">Grundskola, </w:t>
      </w:r>
      <w:r w:rsidR="00C65544" w:rsidRPr="00C65544">
        <w:rPr>
          <w:b w:val="0"/>
          <w:bCs w:val="0"/>
        </w:rPr>
        <w:t>anpassad grundskola</w:t>
      </w:r>
    </w:p>
    <w:p w14:paraId="7A176DFF" w14:textId="77777777" w:rsidR="004F4F64" w:rsidRDefault="004F4F64" w:rsidP="004F4F64">
      <w:pPr>
        <w:pStyle w:val="Mlgruppochform"/>
      </w:pPr>
      <w:r w:rsidRPr="00A121B5">
        <w:t>Form:</w:t>
      </w:r>
      <w:r>
        <w:t xml:space="preserve"> </w:t>
      </w:r>
      <w:r w:rsidRPr="007600C7">
        <w:rPr>
          <w:b w:val="0"/>
          <w:bCs w:val="0"/>
        </w:rPr>
        <w:t>Information</w:t>
      </w:r>
    </w:p>
    <w:p w14:paraId="6FE3C5DF" w14:textId="5717EA36" w:rsidR="004F4F64" w:rsidRPr="00E96B0C" w:rsidRDefault="004F4F64" w:rsidP="004F4F64">
      <w:pPr>
        <w:pStyle w:val="Mlgruppochform"/>
        <w:rPr>
          <w:b w:val="0"/>
          <w:bCs w:val="0"/>
          <w:color w:val="auto"/>
          <w:sz w:val="21"/>
          <w:szCs w:val="22"/>
        </w:rPr>
      </w:pPr>
      <w:r w:rsidRPr="00E96B0C">
        <w:rPr>
          <w:b w:val="0"/>
          <w:bCs w:val="0"/>
          <w:color w:val="auto"/>
          <w:sz w:val="21"/>
          <w:szCs w:val="22"/>
        </w:rPr>
        <w:t>Här finns information till hjälp för dig som arbetar med prao. Du kan ladda ner färdiga brev för att berätta för vårdnadshavare vad prao är och varför det är viktigt. Informationen finns på flera olika språk</w:t>
      </w:r>
    </w:p>
    <w:bookmarkEnd w:id="23"/>
    <w:p w14:paraId="3F75BBD4" w14:textId="34ADC399" w:rsidR="00CF08B7" w:rsidRPr="0097143D" w:rsidRDefault="00AE1EA5" w:rsidP="008A79EE">
      <w:pPr>
        <w:pStyle w:val="NYFrnyainsatser"/>
        <w:rPr>
          <w:rStyle w:val="Hyperlnk"/>
          <w:color w:val="37797F" w:themeColor="accent2" w:themeShade="80"/>
        </w:rPr>
      </w:pPr>
      <w:r w:rsidRPr="0097143D">
        <w:rPr>
          <w:color w:val="37797F" w:themeColor="accent2" w:themeShade="80"/>
          <w:u w:val="none"/>
        </w:rPr>
        <w:fldChar w:fldCharType="begin"/>
      </w:r>
      <w:r w:rsidR="009D1CF8">
        <w:rPr>
          <w:color w:val="37797F" w:themeColor="accent2" w:themeShade="80"/>
          <w:u w:val="none"/>
        </w:rPr>
        <w:instrText>HYPERLINK "https://www.skolverket.se/skolutveckling/inspiration-och-stod-i-arbetet/stod-i-arbetet/vagledning-av-nyanlanda-i-skolan"</w:instrText>
      </w:r>
      <w:r w:rsidRPr="0097143D">
        <w:rPr>
          <w:color w:val="37797F" w:themeColor="accent2" w:themeShade="80"/>
          <w:u w:val="none"/>
        </w:rPr>
      </w:r>
      <w:r w:rsidRPr="0097143D">
        <w:rPr>
          <w:color w:val="37797F" w:themeColor="accent2" w:themeShade="80"/>
          <w:u w:val="none"/>
        </w:rPr>
        <w:fldChar w:fldCharType="separate"/>
      </w:r>
      <w:r w:rsidR="00CF08B7" w:rsidRPr="0097143D">
        <w:rPr>
          <w:rStyle w:val="Hyperlnk"/>
          <w:color w:val="37797F" w:themeColor="accent2" w:themeShade="80"/>
        </w:rPr>
        <w:t>Vägledning av nyanlända i skolan – Samtal om framtiden</w:t>
      </w:r>
    </w:p>
    <w:p w14:paraId="579253D9" w14:textId="77777777" w:rsidR="007600C7" w:rsidRDefault="00AE1EA5" w:rsidP="00AE1EA5">
      <w:pPr>
        <w:pStyle w:val="Mlgruppochform"/>
      </w:pPr>
      <w:r w:rsidRPr="0097143D">
        <w:rPr>
          <w:rFonts w:asciiTheme="majorHAnsi" w:eastAsiaTheme="majorEastAsia" w:hAnsiTheme="majorHAnsi" w:cs="Arial"/>
          <w:bCs w:val="0"/>
          <w:iCs/>
          <w:color w:val="37797F" w:themeColor="accent2" w:themeShade="80"/>
          <w:sz w:val="21"/>
          <w:szCs w:val="22"/>
          <w:u w:val="single"/>
        </w:rPr>
        <w:fldChar w:fldCharType="end"/>
      </w:r>
      <w:r w:rsidRPr="00A121B5">
        <w:t>Årskurs/Skolform:</w:t>
      </w:r>
      <w:r>
        <w:t xml:space="preserve"> </w:t>
      </w:r>
      <w:r w:rsidRPr="007600C7">
        <w:rPr>
          <w:b w:val="0"/>
          <w:bCs w:val="0"/>
        </w:rPr>
        <w:t>Gr</w:t>
      </w:r>
      <w:r w:rsidR="00F9622D" w:rsidRPr="007600C7">
        <w:rPr>
          <w:b w:val="0"/>
          <w:bCs w:val="0"/>
        </w:rPr>
        <w:t>undskola</w:t>
      </w:r>
      <w:r w:rsidRPr="007600C7">
        <w:rPr>
          <w:b w:val="0"/>
          <w:bCs w:val="0"/>
        </w:rPr>
        <w:t>,</w:t>
      </w:r>
      <w:r w:rsidR="00F9622D" w:rsidRPr="007600C7">
        <w:rPr>
          <w:b w:val="0"/>
          <w:bCs w:val="0"/>
        </w:rPr>
        <w:t xml:space="preserve"> </w:t>
      </w:r>
      <w:r w:rsidR="00DB0B28" w:rsidRPr="007600C7">
        <w:rPr>
          <w:b w:val="0"/>
          <w:bCs w:val="0"/>
        </w:rPr>
        <w:t>gymnasieskola</w:t>
      </w:r>
      <w:r w:rsidR="00F9622D" w:rsidRPr="007600C7">
        <w:rPr>
          <w:b w:val="0"/>
          <w:bCs w:val="0"/>
        </w:rPr>
        <w:t xml:space="preserve"> och k</w:t>
      </w:r>
      <w:r w:rsidRPr="007600C7">
        <w:rPr>
          <w:b w:val="0"/>
          <w:bCs w:val="0"/>
        </w:rPr>
        <w:t>omvux</w:t>
      </w:r>
    </w:p>
    <w:p w14:paraId="63A187E0" w14:textId="23A7A25F" w:rsidR="00AE1EA5" w:rsidRDefault="00AE1EA5" w:rsidP="00AE1EA5">
      <w:pPr>
        <w:pStyle w:val="Mlgruppochform"/>
      </w:pPr>
      <w:r w:rsidRPr="00A121B5">
        <w:t>Form:</w:t>
      </w:r>
      <w:r>
        <w:t xml:space="preserve"> </w:t>
      </w:r>
      <w:r w:rsidRPr="007600C7">
        <w:rPr>
          <w:b w:val="0"/>
          <w:bCs w:val="0"/>
        </w:rPr>
        <w:t>Stöd för kollegiala samtal och reflektioner</w:t>
      </w:r>
    </w:p>
    <w:p w14:paraId="24DAFC03" w14:textId="04ACE103" w:rsidR="00CF08B7" w:rsidRDefault="005C7DC4" w:rsidP="00CF08B7">
      <w:r w:rsidRPr="005C7DC4">
        <w:t>Studie- och yrkesvägledningssamtal och vägledning med nyanlända elever kan innehålla utmaningar. I fyra artiklar resonerar Åsa Sundelin kring samtalsmetodiska ideal, frågor om lärande och karriärlärande i undervisningen</w:t>
      </w:r>
      <w:r>
        <w:t xml:space="preserve">. </w:t>
      </w:r>
      <w:r w:rsidR="00CF08B7">
        <w:t>Materialet ger stöd för kollegiala samtal, samt för reflektioner i det dagliga, konkreta arbetet med vägledning</w:t>
      </w:r>
      <w:r w:rsidR="007C22B8">
        <w:t>.</w:t>
      </w:r>
    </w:p>
    <w:p w14:paraId="6A97E551" w14:textId="32FC718C" w:rsidR="003E4E9F" w:rsidRDefault="00CF08B7" w:rsidP="003E4E9F">
      <w:r>
        <w:t>Syftet med denna fjärde artikel är att ge inspiration och väcka tankar om hur lärare och studiehandledare kan arbeta med karriärlärande och där</w:t>
      </w:r>
      <w:r w:rsidR="00C42800">
        <w:t xml:space="preserve"> </w:t>
      </w:r>
      <w:r>
        <w:t>igenom bidra till att ge nyanlända elever en god grund för deras framtid och studie- och yrkesval.</w:t>
      </w:r>
    </w:p>
    <w:p w14:paraId="30FF37C6" w14:textId="5FBCA104" w:rsidR="003E4E9F" w:rsidRPr="00201391" w:rsidRDefault="003E4E9F" w:rsidP="00201391">
      <w:pPr>
        <w:pStyle w:val="Rubrik4"/>
      </w:pPr>
      <w:hyperlink r:id="rId91" w:history="1">
        <w:r w:rsidRPr="00201391">
          <w:rPr>
            <w:rStyle w:val="Hyperlnk"/>
          </w:rPr>
          <w:t>Studie- och yrkesvägledning i undervisningen åk F–9</w:t>
        </w:r>
      </w:hyperlink>
      <w:r w:rsidRPr="00201391">
        <w:t xml:space="preserve"> </w:t>
      </w:r>
    </w:p>
    <w:p w14:paraId="622A862A" w14:textId="77777777" w:rsidR="007600C7" w:rsidRDefault="003E4E9F" w:rsidP="003E4E9F">
      <w:pPr>
        <w:pStyle w:val="Mlgruppochform"/>
      </w:pPr>
      <w:r w:rsidRPr="00A121B5">
        <w:t>Årskurs/Skolform:</w:t>
      </w:r>
      <w:r>
        <w:t xml:space="preserve"> </w:t>
      </w:r>
      <w:r w:rsidRPr="007600C7">
        <w:rPr>
          <w:b w:val="0"/>
          <w:bCs w:val="0"/>
        </w:rPr>
        <w:t>Gr</w:t>
      </w:r>
      <w:r w:rsidR="007D5994" w:rsidRPr="007600C7">
        <w:rPr>
          <w:b w:val="0"/>
          <w:bCs w:val="0"/>
        </w:rPr>
        <w:t>undskola</w:t>
      </w:r>
    </w:p>
    <w:p w14:paraId="15E8111D" w14:textId="1469D247" w:rsidR="003E4E9F" w:rsidRDefault="003E4E9F" w:rsidP="003E4E9F">
      <w:pPr>
        <w:pStyle w:val="Mlgruppochform"/>
      </w:pPr>
      <w:r w:rsidRPr="00A121B5">
        <w:t>Form:</w:t>
      </w:r>
      <w:r>
        <w:t xml:space="preserve"> </w:t>
      </w:r>
      <w:r w:rsidRPr="007600C7">
        <w:rPr>
          <w:b w:val="0"/>
          <w:bCs w:val="0"/>
        </w:rPr>
        <w:t>Modul</w:t>
      </w:r>
    </w:p>
    <w:p w14:paraId="73276A7A" w14:textId="3DA773B3" w:rsidR="00472A9B" w:rsidRDefault="003E4E9F" w:rsidP="003E4E9F">
      <w:r>
        <w:t xml:space="preserve">Studie- och yrkesvägledning handlar om att vidga elevernas perspektiv på yrken och arbetsliv, och att stärka elevernas självkännedom så att de kan fatta väl underbyggda studie- och yrkesval. Arbetet med studie- och yrkesvägledning är hela skolans ansvar där </w:t>
      </w:r>
      <w:r w:rsidR="00B735A5">
        <w:t>du</w:t>
      </w:r>
      <w:r>
        <w:t xml:space="preserve"> som lärare har en viktig och central roll. Den här modulen handlar om </w:t>
      </w:r>
      <w:r w:rsidR="00B735A5">
        <w:t>hur du som lärare kan integrera s</w:t>
      </w:r>
      <w:r>
        <w:t>tudie- och yrkesvägledning i undervisningen redan från lägre åldrar och genom hela grundskolan.</w:t>
      </w:r>
      <w:r w:rsidR="00472A9B">
        <w:t xml:space="preserve"> </w:t>
      </w:r>
      <w:r>
        <w:t xml:space="preserve">Delar i modulen: </w:t>
      </w:r>
    </w:p>
    <w:p w14:paraId="4E2849C7" w14:textId="06080775" w:rsidR="003E4E9F" w:rsidRDefault="003E4E9F" w:rsidP="003E4E9F">
      <w:pPr>
        <w:pStyle w:val="Liststycke"/>
        <w:numPr>
          <w:ilvl w:val="0"/>
          <w:numId w:val="28"/>
        </w:numPr>
      </w:pPr>
      <w:r>
        <w:t>Studie- och yrkesvägledning</w:t>
      </w:r>
      <w:r w:rsidR="00D6349B">
        <w:t>.</w:t>
      </w:r>
      <w:r>
        <w:t xml:space="preserve"> </w:t>
      </w:r>
    </w:p>
    <w:p w14:paraId="7AA33C85" w14:textId="2B7D4623" w:rsidR="003E4E9F" w:rsidRDefault="003E4E9F" w:rsidP="003E4E9F">
      <w:pPr>
        <w:pStyle w:val="Liststycke"/>
        <w:numPr>
          <w:ilvl w:val="0"/>
          <w:numId w:val="28"/>
        </w:numPr>
      </w:pPr>
      <w:r>
        <w:lastRenderedPageBreak/>
        <w:t>Studie- och yrkesvägledning i styrdokumenten</w:t>
      </w:r>
      <w:r w:rsidR="00D6349B">
        <w:t>.</w:t>
      </w:r>
    </w:p>
    <w:p w14:paraId="6355A35D" w14:textId="420BD134" w:rsidR="003E4E9F" w:rsidRDefault="003E4E9F" w:rsidP="003E4E9F">
      <w:pPr>
        <w:pStyle w:val="Liststycke"/>
        <w:numPr>
          <w:ilvl w:val="0"/>
          <w:numId w:val="28"/>
        </w:numPr>
      </w:pPr>
      <w:r>
        <w:t>Entreprenörskap och studie- och yrkesvägledning</w:t>
      </w:r>
      <w:r w:rsidR="00D6349B">
        <w:t>.</w:t>
      </w:r>
    </w:p>
    <w:p w14:paraId="67691A19" w14:textId="5A659673" w:rsidR="003E4E9F" w:rsidRDefault="003E4E9F" w:rsidP="003E4E9F">
      <w:pPr>
        <w:pStyle w:val="Liststycke"/>
        <w:numPr>
          <w:ilvl w:val="0"/>
          <w:numId w:val="28"/>
        </w:numPr>
      </w:pPr>
      <w:r>
        <w:t>Normkritiska perspektiv på studie- och yrkesvägledning i undervisningen</w:t>
      </w:r>
      <w:r w:rsidR="00D6349B">
        <w:t>.</w:t>
      </w:r>
      <w:r>
        <w:t xml:space="preserve"> </w:t>
      </w:r>
    </w:p>
    <w:p w14:paraId="461B1FD3" w14:textId="510416CF" w:rsidR="003E4E9F" w:rsidRDefault="003E4E9F" w:rsidP="003E4E9F">
      <w:pPr>
        <w:pStyle w:val="Liststycke"/>
        <w:numPr>
          <w:ilvl w:val="0"/>
          <w:numId w:val="28"/>
        </w:numPr>
      </w:pPr>
      <w:r>
        <w:t>Nyanlända, vägledning och språk- och kunskapsutveckling</w:t>
      </w:r>
      <w:r w:rsidR="00D6349B">
        <w:t>.</w:t>
      </w:r>
    </w:p>
    <w:p w14:paraId="6F8F2499" w14:textId="06499C76" w:rsidR="003E4E9F" w:rsidRDefault="003E4E9F" w:rsidP="003E4E9F">
      <w:pPr>
        <w:pStyle w:val="Liststycke"/>
        <w:numPr>
          <w:ilvl w:val="0"/>
          <w:numId w:val="28"/>
        </w:numPr>
      </w:pPr>
      <w:r>
        <w:t>Systematiskt kvalitetsarbete för en likvärdig studie- och yrkesvägledning</w:t>
      </w:r>
      <w:r w:rsidR="00D6349B">
        <w:t>.</w:t>
      </w:r>
    </w:p>
    <w:p w14:paraId="67FB6D03" w14:textId="77777777" w:rsidR="0066368B" w:rsidRPr="00201391" w:rsidRDefault="0066368B" w:rsidP="00201391">
      <w:pPr>
        <w:pStyle w:val="Rubrik4"/>
      </w:pPr>
      <w:hyperlink r:id="rId92" w:history="1">
        <w:r w:rsidRPr="00201391">
          <w:rPr>
            <w:rStyle w:val="Hyperlnk"/>
          </w:rPr>
          <w:t>Lärlingscentrum – starta lärlingsutbildning</w:t>
        </w:r>
      </w:hyperlink>
    </w:p>
    <w:p w14:paraId="55FB6312" w14:textId="77777777" w:rsidR="007600C7" w:rsidRDefault="0066368B" w:rsidP="0066368B">
      <w:pPr>
        <w:pStyle w:val="Mlgruppochform"/>
      </w:pPr>
      <w:r w:rsidRPr="00A121B5">
        <w:t>Årskurs/Skolform:</w:t>
      </w:r>
      <w:r>
        <w:t xml:space="preserve"> </w:t>
      </w:r>
      <w:r w:rsidR="00DB0B28" w:rsidRPr="007600C7">
        <w:rPr>
          <w:b w:val="0"/>
          <w:bCs w:val="0"/>
        </w:rPr>
        <w:t>Gymnasieskola</w:t>
      </w:r>
    </w:p>
    <w:p w14:paraId="6FDB19E7" w14:textId="281496A3" w:rsidR="0066368B" w:rsidRPr="0066368B" w:rsidRDefault="0066368B" w:rsidP="0066368B">
      <w:pPr>
        <w:pStyle w:val="Mlgruppochform"/>
      </w:pPr>
      <w:r w:rsidRPr="00A121B5">
        <w:t>Form:</w:t>
      </w:r>
      <w:r>
        <w:t xml:space="preserve"> </w:t>
      </w:r>
      <w:r w:rsidRPr="007600C7">
        <w:rPr>
          <w:b w:val="0"/>
          <w:bCs w:val="0"/>
        </w:rPr>
        <w:t>Information Skolverkets webbplats</w:t>
      </w:r>
    </w:p>
    <w:p w14:paraId="5B4880F5" w14:textId="3B7D208C" w:rsidR="0066368B" w:rsidRDefault="0066368B" w:rsidP="0066368B">
      <w:r>
        <w:t>Är din skola redo att starta lärlingsutbildning? Lärlingscentrum hjälper dig. Lärlingsutbildning syftar till att ge eleverna en grundläggande yrkesutbildning, ökad arbetslivserfarenhet och möjlighet att få kunskaper inom yrkesområdet under en handledares ledning på en arbetsplats. Lärlingsutbildning är en studieväg med samma behörighetsregler, bedömnings- eller betygskriterier och examensmål (gymnasieskolan) eller programmål (</w:t>
      </w:r>
      <w:r w:rsidR="00C65544" w:rsidRPr="00C65544">
        <w:t>anpassad gymnasieskola</w:t>
      </w:r>
      <w:r>
        <w:t>) som utbildningen som bedrivs på en skola eller inom komvux eller komvux som särskild utbildning.</w:t>
      </w:r>
    </w:p>
    <w:p w14:paraId="09F26088" w14:textId="55A0F700" w:rsidR="0066368B" w:rsidRDefault="0066368B" w:rsidP="0066368B">
      <w:pPr>
        <w:pStyle w:val="Rubrik3"/>
      </w:pPr>
      <w:bookmarkStart w:id="24" w:name="_Toc181023226"/>
      <w:r>
        <w:t>Styrning och ledning</w:t>
      </w:r>
      <w:bookmarkEnd w:id="24"/>
    </w:p>
    <w:p w14:paraId="478F5939" w14:textId="0CFBD6C7" w:rsidR="0066368B" w:rsidRPr="00201391" w:rsidRDefault="0066368B" w:rsidP="00201391">
      <w:pPr>
        <w:pStyle w:val="Rubrik4"/>
      </w:pPr>
      <w:hyperlink r:id="rId93" w:history="1">
        <w:r w:rsidRPr="00201391">
          <w:rPr>
            <w:rStyle w:val="Hyperlnk"/>
          </w:rPr>
          <w:t>Introduktion till styrning av skolan</w:t>
        </w:r>
      </w:hyperlink>
    </w:p>
    <w:p w14:paraId="410D585C" w14:textId="77777777" w:rsidR="00C67606" w:rsidRDefault="0066368B" w:rsidP="0066368B">
      <w:pPr>
        <w:pStyle w:val="Mlgruppochform"/>
      </w:pPr>
      <w:r w:rsidRPr="00A121B5">
        <w:t>Årskurs/Skolform:</w:t>
      </w:r>
      <w:r>
        <w:t xml:space="preserve"> </w:t>
      </w:r>
      <w:r w:rsidRPr="00C67606">
        <w:rPr>
          <w:b w:val="0"/>
          <w:bCs w:val="0"/>
        </w:rPr>
        <w:t xml:space="preserve">Nämnd </w:t>
      </w:r>
      <w:r w:rsidR="009D3DA5" w:rsidRPr="00C67606">
        <w:rPr>
          <w:b w:val="0"/>
          <w:bCs w:val="0"/>
        </w:rPr>
        <w:t>f</w:t>
      </w:r>
      <w:r w:rsidRPr="00C67606">
        <w:rPr>
          <w:b w:val="0"/>
          <w:bCs w:val="0"/>
        </w:rPr>
        <w:t>örskola</w:t>
      </w:r>
      <w:r w:rsidR="009D3DA5" w:rsidRPr="00C67606">
        <w:rPr>
          <w:b w:val="0"/>
          <w:bCs w:val="0"/>
        </w:rPr>
        <w:t>,</w:t>
      </w:r>
      <w:r w:rsidRPr="00C67606">
        <w:rPr>
          <w:b w:val="0"/>
          <w:bCs w:val="0"/>
        </w:rPr>
        <w:t xml:space="preserve"> </w:t>
      </w:r>
      <w:r w:rsidR="009D3DA5" w:rsidRPr="00C67606">
        <w:rPr>
          <w:b w:val="0"/>
          <w:bCs w:val="0"/>
        </w:rPr>
        <w:t>s</w:t>
      </w:r>
      <w:r w:rsidRPr="00C67606">
        <w:rPr>
          <w:b w:val="0"/>
          <w:bCs w:val="0"/>
        </w:rPr>
        <w:t xml:space="preserve">kola </w:t>
      </w:r>
      <w:r w:rsidR="009D3DA5" w:rsidRPr="00C67606">
        <w:rPr>
          <w:b w:val="0"/>
          <w:bCs w:val="0"/>
        </w:rPr>
        <w:t>och v</w:t>
      </w:r>
      <w:r w:rsidRPr="00C67606">
        <w:rPr>
          <w:b w:val="0"/>
          <w:bCs w:val="0"/>
        </w:rPr>
        <w:t>uxenutbildning</w:t>
      </w:r>
    </w:p>
    <w:p w14:paraId="6A9E1E95" w14:textId="3803A96C" w:rsidR="0066368B" w:rsidRPr="0066368B" w:rsidRDefault="0066368B" w:rsidP="0066368B">
      <w:pPr>
        <w:pStyle w:val="Mlgruppochform"/>
      </w:pPr>
      <w:r w:rsidRPr="00A121B5">
        <w:t>Form:</w:t>
      </w:r>
      <w:r>
        <w:t xml:space="preserve"> </w:t>
      </w:r>
      <w:r w:rsidRPr="00C67606">
        <w:rPr>
          <w:b w:val="0"/>
          <w:bCs w:val="0"/>
        </w:rPr>
        <w:t>Webbstöd</w:t>
      </w:r>
    </w:p>
    <w:p w14:paraId="15C7E9B6" w14:textId="6A4C6A34" w:rsidR="0066368B" w:rsidRDefault="0066368B" w:rsidP="0066368B">
      <w:r>
        <w:t>Utveckla er kompetens och förståelse för det svenska skolsystemet och skapa en grund för bra samarbete mellan förvaltning och nämnd. Materialet är till för dig som ska introducera ledamöter i nya nämnder. I materialet ingår presentationer om skolans styrning, ansvar och mandat, systematiskt kvalitetetsarbete och skolmyndigheternas uppdrag. Du kan välja att använda hela eller delar av materialet. En av presentationerna har fokus på styrning, ansvar och mandat för nyanlända elever</w:t>
      </w:r>
      <w:r w:rsidR="00D76916">
        <w:t>.</w:t>
      </w:r>
    </w:p>
    <w:p w14:paraId="57B2329C" w14:textId="77777777" w:rsidR="00D76916" w:rsidRDefault="00D76916" w:rsidP="00D76916"/>
    <w:p w14:paraId="394F8EF8" w14:textId="77777777" w:rsidR="00464832" w:rsidRDefault="0066368B" w:rsidP="00D76916">
      <w:hyperlink r:id="rId94" w:history="1">
        <w:r w:rsidRPr="006B072C">
          <w:rPr>
            <w:rStyle w:val="Rubrik4Char"/>
          </w:rPr>
          <w:t>Introduktion till skolans arbete med nyanlända elever</w:t>
        </w:r>
      </w:hyperlink>
      <w:r>
        <w:t xml:space="preserve"> </w:t>
      </w:r>
    </w:p>
    <w:p w14:paraId="3A072171" w14:textId="661F15FA" w:rsidR="0066368B" w:rsidRDefault="00464832" w:rsidP="00D76916">
      <w:r w:rsidRPr="00464832">
        <w:t>Presentationen finns längre ner på webbsidan ”Introduktion till styrning av skolan” under rubriken ”Introduktion till skolans styrning, ansvar och mandat”</w:t>
      </w:r>
      <w:r w:rsidR="0066368B">
        <w:t>.</w:t>
      </w:r>
    </w:p>
    <w:p w14:paraId="34FCEEFF" w14:textId="37CDABC1" w:rsidR="00D76916" w:rsidRPr="00201391" w:rsidRDefault="00D76916" w:rsidP="00201391">
      <w:pPr>
        <w:pStyle w:val="Rubrik4"/>
      </w:pPr>
      <w:hyperlink r:id="rId95" w:anchor="h-Forslagpadokumenationdukanefterfraganardennyanlandaelevenbyterskolaellerskolform" w:history="1">
        <w:r w:rsidRPr="00201391">
          <w:rPr>
            <w:rStyle w:val="Hyperlnk"/>
          </w:rPr>
          <w:t>Övergångar inom och mellan skolor och skolformer</w:t>
        </w:r>
      </w:hyperlink>
    </w:p>
    <w:p w14:paraId="0562C5E2" w14:textId="77777777" w:rsidR="00C67606" w:rsidRDefault="00D76916" w:rsidP="00D76916">
      <w:pPr>
        <w:pStyle w:val="Mlgruppochform"/>
      </w:pPr>
      <w:r w:rsidRPr="00A121B5">
        <w:t>Årskurs/Skolform:</w:t>
      </w:r>
      <w:r>
        <w:t xml:space="preserve"> </w:t>
      </w:r>
      <w:r w:rsidRPr="00C67606">
        <w:rPr>
          <w:b w:val="0"/>
          <w:bCs w:val="0"/>
        </w:rPr>
        <w:t>Alla skolformer</w:t>
      </w:r>
    </w:p>
    <w:p w14:paraId="6B006D51" w14:textId="394E1F22" w:rsidR="00D76916" w:rsidRPr="0066368B" w:rsidRDefault="00D76916" w:rsidP="00D76916">
      <w:pPr>
        <w:pStyle w:val="Mlgruppochform"/>
      </w:pPr>
      <w:r w:rsidRPr="00A121B5">
        <w:t>Form:</w:t>
      </w:r>
      <w:r>
        <w:t xml:space="preserve"> </w:t>
      </w:r>
      <w:r w:rsidRPr="00C67606">
        <w:rPr>
          <w:b w:val="0"/>
          <w:bCs w:val="0"/>
        </w:rPr>
        <w:t>Webbstöd</w:t>
      </w:r>
    </w:p>
    <w:p w14:paraId="35ECF50E" w14:textId="782FC227" w:rsidR="00A576B4" w:rsidRDefault="00D76916" w:rsidP="00A576B4">
      <w:r>
        <w:t>Genom samverkan och bra rutiner kan barn och elever ges en trygg och bra övergång mellan och inom olika skolformer.</w:t>
      </w:r>
    </w:p>
    <w:p w14:paraId="5D7E22B2" w14:textId="2ED63102" w:rsidR="00A576B4" w:rsidRPr="00201391" w:rsidRDefault="00536917" w:rsidP="00201391">
      <w:pPr>
        <w:pStyle w:val="Rubrik4"/>
      </w:pPr>
      <w:hyperlink r:id="rId96" w:history="1">
        <w:r w:rsidRPr="00201391">
          <w:rPr>
            <w:rStyle w:val="Hyperlnk"/>
          </w:rPr>
          <w:t>Språk</w:t>
        </w:r>
        <w:r w:rsidR="00F6735E" w:rsidRPr="00201391">
          <w:rPr>
            <w:rStyle w:val="Hyperlnk"/>
          </w:rPr>
          <w:t xml:space="preserve">främjande kompetensutveckling </w:t>
        </w:r>
        <w:r w:rsidRPr="00201391">
          <w:rPr>
            <w:rStyle w:val="Hyperlnk"/>
          </w:rPr>
          <w:t>i förskolan</w:t>
        </w:r>
      </w:hyperlink>
      <w:r w:rsidR="00A576B4" w:rsidRPr="00201391">
        <w:t xml:space="preserve"> </w:t>
      </w:r>
    </w:p>
    <w:p w14:paraId="4CAACA9E" w14:textId="050D1F64" w:rsidR="00A576B4" w:rsidRDefault="00A576B4" w:rsidP="00A576B4">
      <w:pPr>
        <w:pStyle w:val="Mlgruppochform"/>
      </w:pPr>
      <w:r w:rsidRPr="00A121B5">
        <w:t>Årskurs/Skolform:</w:t>
      </w:r>
      <w:r>
        <w:t xml:space="preserve"> </w:t>
      </w:r>
      <w:r w:rsidRPr="00C67606">
        <w:rPr>
          <w:b w:val="0"/>
          <w:bCs w:val="0"/>
        </w:rPr>
        <w:t>F</w:t>
      </w:r>
      <w:r w:rsidR="00B11626" w:rsidRPr="00C67606">
        <w:rPr>
          <w:b w:val="0"/>
          <w:bCs w:val="0"/>
        </w:rPr>
        <w:t>örskol</w:t>
      </w:r>
      <w:r w:rsidR="0082564E" w:rsidRPr="00C67606">
        <w:rPr>
          <w:b w:val="0"/>
          <w:bCs w:val="0"/>
        </w:rPr>
        <w:t>a</w:t>
      </w:r>
      <w:r>
        <w:t xml:space="preserve"> </w:t>
      </w:r>
    </w:p>
    <w:p w14:paraId="6379F01B" w14:textId="71816725" w:rsidR="00C67606" w:rsidRPr="0066368B" w:rsidRDefault="00C67606" w:rsidP="00A576B4">
      <w:pPr>
        <w:pStyle w:val="Mlgruppochform"/>
      </w:pPr>
      <w:r>
        <w:t>Form:</w:t>
      </w:r>
      <w:r w:rsidRPr="00C67606">
        <w:rPr>
          <w:b w:val="0"/>
          <w:bCs w:val="0"/>
        </w:rPr>
        <w:t xml:space="preserve"> </w:t>
      </w:r>
      <w:r w:rsidR="0006400F">
        <w:rPr>
          <w:b w:val="0"/>
          <w:bCs w:val="0"/>
        </w:rPr>
        <w:t>K</w:t>
      </w:r>
      <w:r w:rsidR="008E4837">
        <w:rPr>
          <w:b w:val="0"/>
          <w:bCs w:val="0"/>
        </w:rPr>
        <w:t>urs/insats via utbildningsanordnare</w:t>
      </w:r>
    </w:p>
    <w:p w14:paraId="06DDE1A7" w14:textId="7DD6FEDE" w:rsidR="00536917" w:rsidRDefault="00536917" w:rsidP="00A576B4">
      <w:r w:rsidRPr="00536917">
        <w:t xml:space="preserve">Språkfrämjande och kompetenshöjande insatser </w:t>
      </w:r>
      <w:r w:rsidRPr="005C7DC4">
        <w:rPr>
          <w:b/>
          <w:bCs/>
        </w:rPr>
        <w:t>vänder sig till anställda</w:t>
      </w:r>
      <w:r w:rsidRPr="00536917">
        <w:t xml:space="preserve"> i förskolan. Syftet med insatserna är att öka kvaliteten på utbildningen i förskolan, bidra till språkutveckling hos personalen och därmed också hos barnen, för att på så sätt skapa förutsättningar för en bättre och tryggare övergång för barnen från förskolan till förskoleklassen</w:t>
      </w:r>
    </w:p>
    <w:p w14:paraId="6C0CB26D" w14:textId="251BC0E5" w:rsidR="008B42F8" w:rsidRDefault="00A576B4" w:rsidP="00A576B4">
      <w:r>
        <w:t>Från och med hösten 2022 erbjuder Skolverket olika insatser för att förbättra kunskaperna i det svenska språket hos personal i förskolan.</w:t>
      </w:r>
    </w:p>
    <w:p w14:paraId="7F7B0D33" w14:textId="696D2F26" w:rsidR="008B42F8" w:rsidRPr="00201391" w:rsidRDefault="008B42F8" w:rsidP="00201391">
      <w:pPr>
        <w:pStyle w:val="Rubrik4"/>
      </w:pPr>
      <w:hyperlink r:id="rId97" w:history="1">
        <w:r w:rsidRPr="00201391">
          <w:rPr>
            <w:rStyle w:val="Hyperlnk"/>
          </w:rPr>
          <w:t>Stärk elevers delaktighet och inflytande i utbildningen</w:t>
        </w:r>
      </w:hyperlink>
      <w:r w:rsidRPr="00201391">
        <w:t xml:space="preserve"> </w:t>
      </w:r>
    </w:p>
    <w:p w14:paraId="4D9575AA" w14:textId="77777777" w:rsidR="00C67606" w:rsidRDefault="008B42F8" w:rsidP="008B42F8">
      <w:pPr>
        <w:pStyle w:val="Mlgruppochform"/>
      </w:pPr>
      <w:r w:rsidRPr="00A121B5">
        <w:t>Årskurs/Skolform:</w:t>
      </w:r>
      <w:r>
        <w:t xml:space="preserve"> Alla förutom förskola</w:t>
      </w:r>
    </w:p>
    <w:p w14:paraId="259D69DB" w14:textId="79CFD425" w:rsidR="008B42F8" w:rsidRPr="0066368B" w:rsidRDefault="008B42F8" w:rsidP="008B42F8">
      <w:pPr>
        <w:pStyle w:val="Mlgruppochform"/>
      </w:pPr>
      <w:r w:rsidRPr="00A121B5">
        <w:t>Form:</w:t>
      </w:r>
      <w:r>
        <w:t xml:space="preserve"> </w:t>
      </w:r>
      <w:r w:rsidRPr="00C67606">
        <w:rPr>
          <w:b w:val="0"/>
          <w:bCs w:val="0"/>
        </w:rPr>
        <w:t>Stödmaterial</w:t>
      </w:r>
    </w:p>
    <w:p w14:paraId="73305C9E" w14:textId="28186EAB" w:rsidR="001130A9" w:rsidRDefault="008B42F8" w:rsidP="00A576B4">
      <w:pPr>
        <w:rPr>
          <w:rStyle w:val="markedcontent"/>
          <w:rFonts w:cs="Arial"/>
        </w:rPr>
      </w:pPr>
      <w:r>
        <w:rPr>
          <w:rStyle w:val="markedcontent"/>
          <w:rFonts w:cs="Arial"/>
        </w:rPr>
        <w:t>Elever har rätt till delaktighet och inflytande i sin utbildning och arbetsmiljö, och ska kunna hålla möten och organisera sig. Det bidrar både till</w:t>
      </w:r>
      <w:r>
        <w:t xml:space="preserve"> </w:t>
      </w:r>
      <w:r>
        <w:rPr>
          <w:rStyle w:val="markedcontent"/>
          <w:rFonts w:cs="Arial"/>
        </w:rPr>
        <w:t>skolans utvecklingsarbete och ökar lusten att lära hos eleverna. Här får du</w:t>
      </w:r>
      <w:r>
        <w:t xml:space="preserve"> </w:t>
      </w:r>
      <w:r>
        <w:rPr>
          <w:rStyle w:val="markedcontent"/>
          <w:rFonts w:cs="Arial"/>
        </w:rPr>
        <w:t>stöd i att utveckla ett aktivt elevinflytande tillsammans med eleverna.</w:t>
      </w:r>
    </w:p>
    <w:p w14:paraId="55ECF058" w14:textId="376AC00A" w:rsidR="001130A9" w:rsidRPr="00201391" w:rsidRDefault="001130A9" w:rsidP="00201391">
      <w:pPr>
        <w:pStyle w:val="Rubrik4"/>
      </w:pPr>
      <w:hyperlink r:id="rId98" w:history="1">
        <w:r w:rsidRPr="00201391">
          <w:rPr>
            <w:rStyle w:val="Hyperlnk"/>
          </w:rPr>
          <w:t>Leda jämställdhetsarbete</w:t>
        </w:r>
      </w:hyperlink>
      <w:r w:rsidRPr="00201391">
        <w:t xml:space="preserve"> </w:t>
      </w:r>
    </w:p>
    <w:p w14:paraId="4165628B" w14:textId="77777777" w:rsidR="00C67606" w:rsidRDefault="006D17D6" w:rsidP="006D17D6">
      <w:pPr>
        <w:pStyle w:val="Mlgruppochform"/>
      </w:pPr>
      <w:r w:rsidRPr="00A121B5">
        <w:t>Årskurs/Skolform:</w:t>
      </w:r>
      <w:r>
        <w:t xml:space="preserve"> </w:t>
      </w:r>
      <w:r w:rsidRPr="00C67606">
        <w:rPr>
          <w:b w:val="0"/>
          <w:bCs w:val="0"/>
        </w:rPr>
        <w:t>Alla förutom förskola</w:t>
      </w:r>
    </w:p>
    <w:p w14:paraId="083EDCCC" w14:textId="698250F3" w:rsidR="006D17D6" w:rsidRPr="0066368B" w:rsidRDefault="006D17D6" w:rsidP="006D17D6">
      <w:pPr>
        <w:pStyle w:val="Mlgruppochform"/>
      </w:pPr>
      <w:r w:rsidRPr="00A121B5">
        <w:t>Form:</w:t>
      </w:r>
      <w:r>
        <w:t xml:space="preserve"> </w:t>
      </w:r>
      <w:r w:rsidRPr="00C67606">
        <w:rPr>
          <w:b w:val="0"/>
          <w:bCs w:val="0"/>
        </w:rPr>
        <w:t>Webbstöd</w:t>
      </w:r>
    </w:p>
    <w:p w14:paraId="5653CD31" w14:textId="77777777" w:rsidR="005C7DC4" w:rsidRDefault="005C7DC4" w:rsidP="001130A9">
      <w:pPr>
        <w:rPr>
          <w:rFonts w:cs="Arial"/>
        </w:rPr>
      </w:pPr>
      <w:r w:rsidRPr="005C7DC4">
        <w:rPr>
          <w:rFonts w:cs="Arial"/>
        </w:rPr>
        <w:t>Integrera jämställdhet i ditt systematiska kvalitetsarbete för ett framgångsrikt resultat. Genom kartläggning av verksamheten blir det möjligt att få syn på utvecklingsområden och styrkor i arbetet för jämställdhet.</w:t>
      </w:r>
    </w:p>
    <w:p w14:paraId="30B51D36" w14:textId="5133A75E" w:rsidR="006D17D6" w:rsidRDefault="001130A9" w:rsidP="001130A9">
      <w:pPr>
        <w:rPr>
          <w:rFonts w:cs="Arial"/>
        </w:rPr>
      </w:pPr>
      <w:r w:rsidRPr="001130A9">
        <w:rPr>
          <w:rFonts w:cs="Arial"/>
        </w:rPr>
        <w:t>För att arbeta med frågan om</w:t>
      </w:r>
      <w:r>
        <w:rPr>
          <w:rFonts w:cs="Arial"/>
        </w:rPr>
        <w:t xml:space="preserve"> </w:t>
      </w:r>
      <w:r w:rsidRPr="001130A9">
        <w:rPr>
          <w:rFonts w:cs="Arial"/>
        </w:rPr>
        <w:t>jämställdhet på ett tillfredsställande sätt</w:t>
      </w:r>
      <w:r>
        <w:rPr>
          <w:rFonts w:cs="Arial"/>
        </w:rPr>
        <w:t xml:space="preserve"> </w:t>
      </w:r>
      <w:r w:rsidRPr="001130A9">
        <w:rPr>
          <w:rFonts w:cs="Arial"/>
        </w:rPr>
        <w:t>krävs det att åtgärder och planer för</w:t>
      </w:r>
      <w:r>
        <w:rPr>
          <w:rFonts w:cs="Arial"/>
        </w:rPr>
        <w:t xml:space="preserve"> </w:t>
      </w:r>
      <w:r w:rsidRPr="001130A9">
        <w:rPr>
          <w:rFonts w:cs="Arial"/>
        </w:rPr>
        <w:t>arbetet utgår ifrån er verksamhets</w:t>
      </w:r>
      <w:r>
        <w:rPr>
          <w:rFonts w:cs="Arial"/>
        </w:rPr>
        <w:t xml:space="preserve"> </w:t>
      </w:r>
      <w:r w:rsidRPr="001130A9">
        <w:rPr>
          <w:rFonts w:cs="Arial"/>
        </w:rPr>
        <w:t>behov. Det ställer i sin tur krav på dig som</w:t>
      </w:r>
      <w:r>
        <w:rPr>
          <w:rFonts w:cs="Arial"/>
        </w:rPr>
        <w:t xml:space="preserve"> </w:t>
      </w:r>
      <w:r w:rsidRPr="001130A9">
        <w:rPr>
          <w:rFonts w:cs="Arial"/>
        </w:rPr>
        <w:t>tillhör ledningen på skolan.</w:t>
      </w:r>
      <w:r>
        <w:rPr>
          <w:rFonts w:cs="Arial"/>
        </w:rPr>
        <w:t xml:space="preserve"> </w:t>
      </w:r>
    </w:p>
    <w:p w14:paraId="3AA60F0D" w14:textId="25A91939" w:rsidR="00645DF3" w:rsidRPr="00201391" w:rsidRDefault="00645DF3" w:rsidP="00201391">
      <w:pPr>
        <w:pStyle w:val="Rubrik4"/>
      </w:pPr>
      <w:hyperlink r:id="rId99" w:history="1">
        <w:r w:rsidRPr="00201391">
          <w:rPr>
            <w:rStyle w:val="Hyperlnk"/>
          </w:rPr>
          <w:t>Utveckla gymnasieskolans introduktionsprogram – Styrning</w:t>
        </w:r>
      </w:hyperlink>
    </w:p>
    <w:p w14:paraId="5065DC99" w14:textId="77777777" w:rsidR="00C67606" w:rsidRDefault="00645DF3" w:rsidP="00645DF3">
      <w:pPr>
        <w:pStyle w:val="Mlgruppochform"/>
      </w:pPr>
      <w:r w:rsidRPr="00A121B5">
        <w:t>Årskurs/Skolform:</w:t>
      </w:r>
      <w:r>
        <w:t xml:space="preserve"> </w:t>
      </w:r>
      <w:r w:rsidR="00DB0B28" w:rsidRPr="00C67606">
        <w:rPr>
          <w:b w:val="0"/>
          <w:bCs w:val="0"/>
        </w:rPr>
        <w:t>Gymnasieskola</w:t>
      </w:r>
    </w:p>
    <w:p w14:paraId="6BEDD44D" w14:textId="2E351736" w:rsidR="00645DF3" w:rsidRPr="0066368B" w:rsidRDefault="00645DF3" w:rsidP="00645DF3">
      <w:pPr>
        <w:pStyle w:val="Mlgruppochform"/>
      </w:pPr>
      <w:r w:rsidRPr="00A121B5">
        <w:t>Form:</w:t>
      </w:r>
      <w:r>
        <w:t xml:space="preserve"> </w:t>
      </w:r>
      <w:r w:rsidR="0006400F" w:rsidRPr="00AA1122">
        <w:rPr>
          <w:b w:val="0"/>
          <w:bCs w:val="0"/>
        </w:rPr>
        <w:t>Webbkurs på Skolverkets utbildningsplattform</w:t>
      </w:r>
      <w:r w:rsidR="00D02125" w:rsidRPr="00C67606">
        <w:rPr>
          <w:b w:val="0"/>
          <w:bCs w:val="0"/>
        </w:rPr>
        <w:t xml:space="preserve"> </w:t>
      </w:r>
    </w:p>
    <w:p w14:paraId="640601B5" w14:textId="16A2577E" w:rsidR="006A6EC2" w:rsidRDefault="00645DF3" w:rsidP="00645DF3">
      <w:pPr>
        <w:rPr>
          <w:rFonts w:cs="Arial"/>
          <w:b/>
          <w:bCs/>
        </w:rPr>
      </w:pPr>
      <w:r w:rsidRPr="00645DF3">
        <w:rPr>
          <w:rFonts w:cs="Arial"/>
        </w:rPr>
        <w:t>Gymnasieskolans introduktionsprogram behöver utvecklas så att fler</w:t>
      </w:r>
      <w:r>
        <w:rPr>
          <w:rFonts w:cs="Arial"/>
        </w:rPr>
        <w:t xml:space="preserve"> </w:t>
      </w:r>
      <w:r w:rsidRPr="00645DF3">
        <w:rPr>
          <w:rFonts w:cs="Arial"/>
        </w:rPr>
        <w:t>elever</w:t>
      </w:r>
      <w:r>
        <w:rPr>
          <w:rFonts w:cs="Arial"/>
        </w:rPr>
        <w:t xml:space="preserve"> </w:t>
      </w:r>
      <w:r w:rsidRPr="00645DF3">
        <w:rPr>
          <w:rFonts w:cs="Arial"/>
        </w:rPr>
        <w:t>kommer vidare i sin utbildning! Webbkursen ”Utveckla gymnasieskolans</w:t>
      </w:r>
      <w:r>
        <w:rPr>
          <w:rFonts w:cs="Arial"/>
        </w:rPr>
        <w:t xml:space="preserve"> </w:t>
      </w:r>
      <w:r w:rsidRPr="00645DF3">
        <w:rPr>
          <w:rFonts w:cs="Arial"/>
        </w:rPr>
        <w:t>introduktionsprogram</w:t>
      </w:r>
      <w:r w:rsidR="001E7325">
        <w:rPr>
          <w:rFonts w:cs="Arial"/>
        </w:rPr>
        <w:t>”</w:t>
      </w:r>
      <w:r w:rsidRPr="00645DF3">
        <w:rPr>
          <w:rFonts w:cs="Arial"/>
        </w:rPr>
        <w:t xml:space="preserve"> syftar till att ge ökad kunskap om utvecklingsarbetet</w:t>
      </w:r>
      <w:r>
        <w:rPr>
          <w:rFonts w:cs="Arial"/>
        </w:rPr>
        <w:t xml:space="preserve"> </w:t>
      </w:r>
      <w:r w:rsidRPr="00645DF3">
        <w:rPr>
          <w:rFonts w:cs="Arial"/>
        </w:rPr>
        <w:t>genom huvudmannens plan för utbildning, elevernas individuella studieplaner</w:t>
      </w:r>
      <w:r>
        <w:rPr>
          <w:rFonts w:cs="Arial"/>
        </w:rPr>
        <w:t xml:space="preserve"> </w:t>
      </w:r>
      <w:r w:rsidRPr="00645DF3">
        <w:rPr>
          <w:rFonts w:cs="Arial"/>
        </w:rPr>
        <w:t>och uppföljning av elevers kunskapsutveckling.</w:t>
      </w:r>
      <w:r>
        <w:rPr>
          <w:rFonts w:cs="Arial"/>
        </w:rPr>
        <w:t xml:space="preserve"> </w:t>
      </w:r>
      <w:r w:rsidRPr="00645DF3">
        <w:rPr>
          <w:rFonts w:cs="Arial"/>
        </w:rPr>
        <w:t>Målgruppen är huvudmän, rektorer och andra personer med uppdrag att</w:t>
      </w:r>
      <w:r>
        <w:rPr>
          <w:rFonts w:cs="Arial"/>
        </w:rPr>
        <w:t xml:space="preserve"> </w:t>
      </w:r>
      <w:r w:rsidRPr="00645DF3">
        <w:rPr>
          <w:rFonts w:cs="Arial"/>
        </w:rPr>
        <w:t>utveckla</w:t>
      </w:r>
      <w:r>
        <w:rPr>
          <w:rFonts w:cs="Arial"/>
        </w:rPr>
        <w:t xml:space="preserve"> </w:t>
      </w:r>
      <w:r w:rsidRPr="00645DF3">
        <w:rPr>
          <w:rFonts w:cs="Arial"/>
        </w:rPr>
        <w:t>introduktionsprogrammen.</w:t>
      </w:r>
      <w:r w:rsidR="00644AA8">
        <w:rPr>
          <w:rFonts w:cs="Arial"/>
        </w:rPr>
        <w:t xml:space="preserve"> </w:t>
      </w:r>
    </w:p>
    <w:p w14:paraId="18832CF4" w14:textId="77777777" w:rsidR="00464832" w:rsidRDefault="00464832">
      <w:pPr>
        <w:spacing w:after="160"/>
        <w:rPr>
          <w:rFonts w:asciiTheme="majorHAnsi" w:eastAsiaTheme="majorEastAsia" w:hAnsiTheme="majorHAnsi" w:cs="Arial"/>
          <w:b/>
          <w:iCs/>
          <w:color w:val="00414C" w:themeColor="background2"/>
        </w:rPr>
      </w:pPr>
      <w:r>
        <w:br w:type="page"/>
      </w:r>
    </w:p>
    <w:p w14:paraId="616AF107" w14:textId="69951CEA" w:rsidR="006A6EC2" w:rsidRPr="00201391" w:rsidRDefault="006A6EC2" w:rsidP="00201391">
      <w:pPr>
        <w:pStyle w:val="Rubrik4"/>
      </w:pPr>
      <w:hyperlink r:id="rId100" w:history="1">
        <w:r w:rsidRPr="00201391">
          <w:rPr>
            <w:rStyle w:val="Hyperlnk"/>
          </w:rPr>
          <w:t>Anordna orienteringskurser inom kommunal vuxenutbildning</w:t>
        </w:r>
      </w:hyperlink>
      <w:r w:rsidRPr="00201391">
        <w:t xml:space="preserve"> </w:t>
      </w:r>
    </w:p>
    <w:p w14:paraId="25EA7727" w14:textId="77777777" w:rsidR="00C67606" w:rsidRDefault="006A6EC2" w:rsidP="006A6EC2">
      <w:pPr>
        <w:pStyle w:val="Mlgruppochform"/>
      </w:pPr>
      <w:r w:rsidRPr="00A121B5">
        <w:t>Årskurs/Skolform:</w:t>
      </w:r>
      <w:r>
        <w:t xml:space="preserve"> </w:t>
      </w:r>
      <w:r w:rsidRPr="00C67606">
        <w:rPr>
          <w:b w:val="0"/>
          <w:bCs w:val="0"/>
        </w:rPr>
        <w:t>Vux</w:t>
      </w:r>
      <w:r w:rsidR="00EB3B87" w:rsidRPr="00C67606">
        <w:rPr>
          <w:b w:val="0"/>
          <w:bCs w:val="0"/>
        </w:rPr>
        <w:t>enutbildning</w:t>
      </w:r>
    </w:p>
    <w:p w14:paraId="47ACE26A" w14:textId="2EE9E18B" w:rsidR="006A6EC2" w:rsidRPr="0066368B" w:rsidRDefault="006A6EC2" w:rsidP="006A6EC2">
      <w:pPr>
        <w:pStyle w:val="Mlgruppochform"/>
      </w:pPr>
      <w:r w:rsidRPr="00A121B5">
        <w:t>Form:</w:t>
      </w:r>
      <w:r>
        <w:t xml:space="preserve"> </w:t>
      </w:r>
      <w:r w:rsidRPr="00C67606">
        <w:rPr>
          <w:b w:val="0"/>
          <w:bCs w:val="0"/>
        </w:rPr>
        <w:t>Webbstöd</w:t>
      </w:r>
    </w:p>
    <w:p w14:paraId="6833E9A1" w14:textId="77777777" w:rsidR="000E5373" w:rsidRDefault="006A6EC2" w:rsidP="006A6EC2">
      <w:pPr>
        <w:rPr>
          <w:rFonts w:cs="Arial"/>
        </w:rPr>
      </w:pPr>
      <w:r w:rsidRPr="006A6EC2">
        <w:rPr>
          <w:rFonts w:cs="Arial"/>
        </w:rPr>
        <w:t>Orienteringskurser kan anordnas inom:</w:t>
      </w:r>
      <w:r>
        <w:rPr>
          <w:rFonts w:cs="Arial"/>
        </w:rPr>
        <w:t xml:space="preserve"> </w:t>
      </w:r>
    </w:p>
    <w:p w14:paraId="7513EA01" w14:textId="7E814881" w:rsidR="000E5373" w:rsidRPr="000E5373" w:rsidRDefault="006A6EC2" w:rsidP="000E5373">
      <w:pPr>
        <w:pStyle w:val="Liststycke"/>
        <w:numPr>
          <w:ilvl w:val="0"/>
          <w:numId w:val="30"/>
        </w:numPr>
        <w:rPr>
          <w:rFonts w:cs="Arial"/>
        </w:rPr>
      </w:pPr>
      <w:r w:rsidRPr="000E5373">
        <w:rPr>
          <w:rFonts w:cs="Arial"/>
        </w:rPr>
        <w:t xml:space="preserve">komvux på grundläggande och gymnasial nivå </w:t>
      </w:r>
    </w:p>
    <w:p w14:paraId="1811DE83" w14:textId="659964E6" w:rsidR="000E5373" w:rsidRPr="000E5373" w:rsidRDefault="006A6EC2" w:rsidP="000E5373">
      <w:pPr>
        <w:pStyle w:val="Liststycke"/>
        <w:numPr>
          <w:ilvl w:val="0"/>
          <w:numId w:val="30"/>
        </w:numPr>
        <w:rPr>
          <w:rFonts w:cs="Arial"/>
        </w:rPr>
      </w:pPr>
      <w:r w:rsidRPr="000E5373">
        <w:rPr>
          <w:rFonts w:cs="Arial"/>
        </w:rPr>
        <w:t>komvux som särskild utbildning på grundläggande och gymnasial nivå</w:t>
      </w:r>
      <w:r w:rsidR="00AC0A68">
        <w:rPr>
          <w:rFonts w:cs="Arial"/>
        </w:rPr>
        <w:t>.</w:t>
      </w:r>
      <w:r w:rsidRPr="000E5373">
        <w:rPr>
          <w:rFonts w:cs="Arial"/>
        </w:rPr>
        <w:t xml:space="preserve"> </w:t>
      </w:r>
    </w:p>
    <w:p w14:paraId="3A647200" w14:textId="66601D6A" w:rsidR="004F4F64" w:rsidRDefault="006A6EC2" w:rsidP="004F4F64">
      <w:pPr>
        <w:rPr>
          <w:rFonts w:cs="Arial"/>
        </w:rPr>
      </w:pPr>
      <w:r w:rsidRPr="006A6EC2">
        <w:rPr>
          <w:rFonts w:cs="Arial"/>
        </w:rPr>
        <w:t>Utgångspunkten för att anordna en orienteringskurs är den enskilde elevens behov. En orienteringskurs ska motsvara behov som inte</w:t>
      </w:r>
      <w:r>
        <w:rPr>
          <w:rFonts w:cs="Arial"/>
        </w:rPr>
        <w:t xml:space="preserve"> </w:t>
      </w:r>
      <w:r w:rsidRPr="006A6EC2">
        <w:rPr>
          <w:rFonts w:cs="Arial"/>
        </w:rPr>
        <w:t>går att möta</w:t>
      </w:r>
      <w:r>
        <w:rPr>
          <w:rFonts w:cs="Arial"/>
        </w:rPr>
        <w:t xml:space="preserve"> </w:t>
      </w:r>
      <w:r w:rsidRPr="006A6EC2">
        <w:rPr>
          <w:rFonts w:cs="Arial"/>
        </w:rPr>
        <w:t>upp i en nationell kurs. Syftena för kursen är bestämda.</w:t>
      </w:r>
    </w:p>
    <w:p w14:paraId="667BCDCB" w14:textId="2F571243" w:rsidR="00643D41" w:rsidRPr="00201391" w:rsidRDefault="00643D41" w:rsidP="00201391">
      <w:pPr>
        <w:pStyle w:val="Rubrik4"/>
      </w:pPr>
      <w:hyperlink r:id="rId101" w:history="1">
        <w:r w:rsidRPr="00201391">
          <w:rPr>
            <w:rStyle w:val="Hyperlnk"/>
          </w:rPr>
          <w:t>Leda förändring</w:t>
        </w:r>
      </w:hyperlink>
      <w:r w:rsidRPr="00201391">
        <w:t xml:space="preserve"> </w:t>
      </w:r>
    </w:p>
    <w:p w14:paraId="66C9E3DF" w14:textId="77777777" w:rsidR="00C67606" w:rsidRDefault="00643D41" w:rsidP="00643D41">
      <w:pPr>
        <w:pStyle w:val="Mlgruppochform"/>
      </w:pPr>
      <w:r w:rsidRPr="00A121B5">
        <w:t>Årskurs/Skolform:</w:t>
      </w:r>
      <w:r>
        <w:t xml:space="preserve"> </w:t>
      </w:r>
      <w:r w:rsidRPr="00C67606">
        <w:rPr>
          <w:b w:val="0"/>
          <w:bCs w:val="0"/>
        </w:rPr>
        <w:t>Huvudman</w:t>
      </w:r>
      <w:r w:rsidR="00B257EF" w:rsidRPr="00C67606">
        <w:rPr>
          <w:b w:val="0"/>
          <w:bCs w:val="0"/>
        </w:rPr>
        <w:t xml:space="preserve"> och s</w:t>
      </w:r>
      <w:r w:rsidRPr="00C67606">
        <w:rPr>
          <w:b w:val="0"/>
          <w:bCs w:val="0"/>
        </w:rPr>
        <w:t>kolledare</w:t>
      </w:r>
    </w:p>
    <w:p w14:paraId="198992C3" w14:textId="6A37DB52" w:rsidR="00643D41" w:rsidRPr="0066368B" w:rsidRDefault="00643D41" w:rsidP="00643D41">
      <w:pPr>
        <w:pStyle w:val="Mlgruppochform"/>
      </w:pPr>
      <w:r w:rsidRPr="00A121B5">
        <w:t>Form:</w:t>
      </w:r>
      <w:r>
        <w:t xml:space="preserve"> </w:t>
      </w:r>
      <w:r w:rsidRPr="00C67606">
        <w:rPr>
          <w:b w:val="0"/>
          <w:bCs w:val="0"/>
        </w:rPr>
        <w:t>Modul</w:t>
      </w:r>
    </w:p>
    <w:p w14:paraId="53E5B355" w14:textId="47D7EC56" w:rsidR="006B309F" w:rsidRDefault="00643D41" w:rsidP="00643D41">
      <w:pPr>
        <w:rPr>
          <w:rFonts w:cs="Arial"/>
        </w:rPr>
      </w:pPr>
      <w:r w:rsidRPr="00643D41">
        <w:rPr>
          <w:rFonts w:cs="Arial"/>
        </w:rPr>
        <w:t>Materialet ger dig som är huvudman eller skolledare fördjupade kunskaper och vägledning i att leda ett förändringsarbete.</w:t>
      </w:r>
      <w:r>
        <w:rPr>
          <w:rFonts w:cs="Arial"/>
        </w:rPr>
        <w:t xml:space="preserve"> </w:t>
      </w:r>
      <w:r w:rsidRPr="00643D41">
        <w:rPr>
          <w:rFonts w:cs="Arial"/>
        </w:rPr>
        <w:t>Leda förändring har utformats för att stödja processen som huvudman</w:t>
      </w:r>
      <w:r>
        <w:rPr>
          <w:rFonts w:cs="Arial"/>
        </w:rPr>
        <w:t xml:space="preserve"> </w:t>
      </w:r>
      <w:r w:rsidRPr="00643D41">
        <w:rPr>
          <w:rFonts w:cs="Arial"/>
        </w:rPr>
        <w:t>eller skolledare leder och som organisationen genomgår. Samtidigt sker</w:t>
      </w:r>
      <w:r>
        <w:rPr>
          <w:rFonts w:cs="Arial"/>
        </w:rPr>
        <w:t xml:space="preserve"> </w:t>
      </w:r>
      <w:r w:rsidRPr="00643D41">
        <w:rPr>
          <w:rFonts w:cs="Arial"/>
        </w:rPr>
        <w:t>en kompetensutveckling</w:t>
      </w:r>
      <w:r w:rsidR="006B309F">
        <w:rPr>
          <w:rFonts w:cs="Arial"/>
        </w:rPr>
        <w:t>.</w:t>
      </w:r>
    </w:p>
    <w:p w14:paraId="75070C2B" w14:textId="2563C796" w:rsidR="006B309F" w:rsidRPr="00201391" w:rsidRDefault="006B309F" w:rsidP="00201391">
      <w:pPr>
        <w:pStyle w:val="Rubrik4"/>
      </w:pPr>
      <w:hyperlink r:id="rId102" w:history="1">
        <w:r w:rsidRPr="00201391">
          <w:rPr>
            <w:rStyle w:val="Hyperlnk"/>
          </w:rPr>
          <w:t>Lärarlyftets kurser för lärare</w:t>
        </w:r>
      </w:hyperlink>
      <w:r w:rsidRPr="00201391">
        <w:t xml:space="preserve"> </w:t>
      </w:r>
    </w:p>
    <w:p w14:paraId="5324FA3C" w14:textId="7BE5B58C" w:rsidR="006B309F" w:rsidRPr="0066368B" w:rsidRDefault="006B309F" w:rsidP="006B309F">
      <w:pPr>
        <w:pStyle w:val="Mlgruppochform"/>
      </w:pPr>
      <w:r w:rsidRPr="00A121B5">
        <w:t>Form:</w:t>
      </w:r>
      <w:r>
        <w:t xml:space="preserve"> </w:t>
      </w:r>
      <w:r w:rsidRPr="00C67606">
        <w:rPr>
          <w:b w:val="0"/>
          <w:bCs w:val="0"/>
        </w:rPr>
        <w:t>Kurs som erbjuds av högskola och universitet</w:t>
      </w:r>
    </w:p>
    <w:p w14:paraId="0FD60294" w14:textId="2DF37717" w:rsidR="005C62EC" w:rsidRDefault="006B309F" w:rsidP="006B309F">
      <w:pPr>
        <w:rPr>
          <w:rFonts w:cs="Arial"/>
        </w:rPr>
      </w:pPr>
      <w:r w:rsidRPr="006B309F">
        <w:rPr>
          <w:rFonts w:cs="Arial"/>
        </w:rPr>
        <w:t>Genom Lärarlyftet kan du som är lärare öka din</w:t>
      </w:r>
      <w:r>
        <w:rPr>
          <w:rFonts w:cs="Arial"/>
        </w:rPr>
        <w:t xml:space="preserve"> </w:t>
      </w:r>
      <w:r w:rsidRPr="006B309F">
        <w:rPr>
          <w:rFonts w:cs="Arial"/>
        </w:rPr>
        <w:t>behörighet och höja din</w:t>
      </w:r>
      <w:r>
        <w:rPr>
          <w:rFonts w:cs="Arial"/>
        </w:rPr>
        <w:t xml:space="preserve"> </w:t>
      </w:r>
      <w:r w:rsidRPr="006B309F">
        <w:rPr>
          <w:rFonts w:cs="Arial"/>
        </w:rPr>
        <w:t>ämneskunskap.</w:t>
      </w:r>
      <w:r>
        <w:rPr>
          <w:rFonts w:cs="Arial"/>
        </w:rPr>
        <w:t xml:space="preserve"> </w:t>
      </w:r>
      <w:r w:rsidRPr="006B309F">
        <w:rPr>
          <w:rFonts w:cs="Arial"/>
        </w:rPr>
        <w:t>Med våra kurser och utbildningar</w:t>
      </w:r>
      <w:r>
        <w:rPr>
          <w:rFonts w:cs="Arial"/>
        </w:rPr>
        <w:t xml:space="preserve"> </w:t>
      </w:r>
      <w:r w:rsidRPr="006B309F">
        <w:rPr>
          <w:rFonts w:cs="Arial"/>
        </w:rPr>
        <w:t>läser du in den behörighet du behöver.</w:t>
      </w:r>
      <w:r>
        <w:rPr>
          <w:rFonts w:cs="Arial"/>
        </w:rPr>
        <w:t xml:space="preserve"> </w:t>
      </w:r>
      <w:r w:rsidRPr="006B309F">
        <w:rPr>
          <w:rFonts w:cs="Arial"/>
        </w:rPr>
        <w:t>Du blir dessutom tryggare i din</w:t>
      </w:r>
      <w:r>
        <w:rPr>
          <w:rFonts w:cs="Arial"/>
        </w:rPr>
        <w:t xml:space="preserve"> </w:t>
      </w:r>
      <w:r w:rsidRPr="006B309F">
        <w:rPr>
          <w:rFonts w:cs="Arial"/>
        </w:rPr>
        <w:t>yrkesroll, höjer din kompetens och ökar</w:t>
      </w:r>
      <w:r>
        <w:rPr>
          <w:rFonts w:cs="Arial"/>
        </w:rPr>
        <w:t xml:space="preserve"> </w:t>
      </w:r>
      <w:r w:rsidRPr="006B309F">
        <w:rPr>
          <w:rFonts w:cs="Arial"/>
        </w:rPr>
        <w:t>dina karriärmöjligheter. Ett år efter</w:t>
      </w:r>
      <w:r>
        <w:rPr>
          <w:rFonts w:cs="Arial"/>
        </w:rPr>
        <w:t xml:space="preserve"> </w:t>
      </w:r>
      <w:r w:rsidRPr="006B309F">
        <w:rPr>
          <w:rFonts w:cs="Arial"/>
        </w:rPr>
        <w:t>studierna på Lärarlyftet upplever två</w:t>
      </w:r>
      <w:r>
        <w:rPr>
          <w:rFonts w:cs="Arial"/>
        </w:rPr>
        <w:t xml:space="preserve"> </w:t>
      </w:r>
      <w:r w:rsidRPr="006B309F">
        <w:rPr>
          <w:rFonts w:cs="Arial"/>
        </w:rPr>
        <w:t>av tre lärare att de blivit bättre på att höja sina elevers resultat</w:t>
      </w:r>
      <w:r>
        <w:rPr>
          <w:rFonts w:cs="Arial"/>
        </w:rPr>
        <w:t>.</w:t>
      </w:r>
    </w:p>
    <w:p w14:paraId="75F1AC81" w14:textId="7C61EB7A" w:rsidR="005C62EC" w:rsidRPr="00201391" w:rsidRDefault="005C62EC" w:rsidP="00201391">
      <w:pPr>
        <w:pStyle w:val="Rubrik4"/>
      </w:pPr>
      <w:hyperlink r:id="rId103" w:history="1">
        <w:r w:rsidRPr="00201391">
          <w:rPr>
            <w:rStyle w:val="Hyperlnk"/>
          </w:rPr>
          <w:t>Förskolekurser i kommunen</w:t>
        </w:r>
      </w:hyperlink>
      <w:r w:rsidRPr="00201391">
        <w:t xml:space="preserve"> </w:t>
      </w:r>
    </w:p>
    <w:p w14:paraId="5F21246B" w14:textId="77777777" w:rsidR="00C67606" w:rsidRDefault="005C62EC" w:rsidP="005C62EC">
      <w:pPr>
        <w:pStyle w:val="Mlgruppochform"/>
      </w:pPr>
      <w:r w:rsidRPr="00A121B5">
        <w:t>Årskurs/Skolform:</w:t>
      </w:r>
      <w:r>
        <w:t xml:space="preserve"> </w:t>
      </w:r>
      <w:r w:rsidRPr="00C67606">
        <w:rPr>
          <w:b w:val="0"/>
          <w:bCs w:val="0"/>
        </w:rPr>
        <w:t>Förskola</w:t>
      </w:r>
    </w:p>
    <w:p w14:paraId="00E653C9" w14:textId="157F11B0" w:rsidR="005C62EC" w:rsidRPr="0066368B" w:rsidRDefault="005C62EC" w:rsidP="005C62EC">
      <w:pPr>
        <w:pStyle w:val="Mlgruppochform"/>
      </w:pPr>
      <w:r w:rsidRPr="00A121B5">
        <w:t>Form:</w:t>
      </w:r>
      <w:r>
        <w:t xml:space="preserve"> </w:t>
      </w:r>
      <w:r w:rsidRPr="00C67606">
        <w:rPr>
          <w:b w:val="0"/>
          <w:bCs w:val="0"/>
        </w:rPr>
        <w:t>Kurs som erbjuds av högskola och universitet</w:t>
      </w:r>
    </w:p>
    <w:p w14:paraId="4827F902" w14:textId="58872BBA" w:rsidR="0015061F" w:rsidRDefault="005C62EC" w:rsidP="005C62EC">
      <w:pPr>
        <w:rPr>
          <w:rFonts w:cs="Arial"/>
        </w:rPr>
      </w:pPr>
      <w:r w:rsidRPr="005C62EC">
        <w:rPr>
          <w:rFonts w:cs="Arial"/>
        </w:rPr>
        <w:t>Kurser för förskolepersonal anordnas i</w:t>
      </w:r>
      <w:r>
        <w:rPr>
          <w:rFonts w:cs="Arial"/>
        </w:rPr>
        <w:t xml:space="preserve"> </w:t>
      </w:r>
      <w:r w:rsidRPr="005C62EC">
        <w:rPr>
          <w:rFonts w:cs="Arial"/>
        </w:rPr>
        <w:t>kommunen och kopplas direkt till</w:t>
      </w:r>
      <w:r>
        <w:rPr>
          <w:rFonts w:cs="Arial"/>
        </w:rPr>
        <w:t xml:space="preserve"> </w:t>
      </w:r>
      <w:r w:rsidRPr="005C62EC">
        <w:rPr>
          <w:rFonts w:cs="Arial"/>
        </w:rPr>
        <w:t>de lokala behoven. Huvudmannen kontaktar</w:t>
      </w:r>
      <w:r>
        <w:rPr>
          <w:rFonts w:cs="Arial"/>
        </w:rPr>
        <w:t xml:space="preserve"> </w:t>
      </w:r>
      <w:r w:rsidRPr="005C62EC">
        <w:rPr>
          <w:rFonts w:cs="Arial"/>
        </w:rPr>
        <w:t>ett av de lärosäten som Skolverket utsett och enas om ett upplägg.</w:t>
      </w:r>
      <w:r>
        <w:rPr>
          <w:rFonts w:cs="Arial"/>
        </w:rPr>
        <w:t xml:space="preserve"> </w:t>
      </w:r>
      <w:r w:rsidRPr="005C62EC">
        <w:rPr>
          <w:rFonts w:cs="Arial"/>
        </w:rPr>
        <w:t>Kurser ges inom olika områden på 7,5 högskolepoäng. De består av föreläsningar,</w:t>
      </w:r>
      <w:r>
        <w:rPr>
          <w:rFonts w:cs="Arial"/>
        </w:rPr>
        <w:t xml:space="preserve"> </w:t>
      </w:r>
      <w:r w:rsidRPr="005C62EC">
        <w:rPr>
          <w:rFonts w:cs="Arial"/>
        </w:rPr>
        <w:t>litteraturstudier och seminarier, samt verksamhetsanknutna</w:t>
      </w:r>
      <w:r>
        <w:rPr>
          <w:rFonts w:cs="Arial"/>
        </w:rPr>
        <w:t xml:space="preserve"> </w:t>
      </w:r>
      <w:r w:rsidRPr="005C62EC">
        <w:rPr>
          <w:rFonts w:cs="Arial"/>
        </w:rPr>
        <w:t>uppgifter mellan</w:t>
      </w:r>
      <w:r>
        <w:rPr>
          <w:rFonts w:cs="Arial"/>
        </w:rPr>
        <w:t xml:space="preserve"> </w:t>
      </w:r>
      <w:r w:rsidRPr="005C62EC">
        <w:rPr>
          <w:rFonts w:cs="Arial"/>
        </w:rPr>
        <w:t>träffarna. Fokus ligger på undervisning i förskolan, samt</w:t>
      </w:r>
      <w:r>
        <w:rPr>
          <w:rFonts w:cs="Arial"/>
        </w:rPr>
        <w:t xml:space="preserve"> </w:t>
      </w:r>
      <w:r w:rsidRPr="005C62EC">
        <w:rPr>
          <w:rFonts w:cs="Arial"/>
        </w:rPr>
        <w:t>på att leda</w:t>
      </w:r>
      <w:r>
        <w:rPr>
          <w:rFonts w:cs="Arial"/>
        </w:rPr>
        <w:t xml:space="preserve"> </w:t>
      </w:r>
      <w:r w:rsidRPr="005C62EC">
        <w:rPr>
          <w:rFonts w:cs="Arial"/>
        </w:rPr>
        <w:t>kvalitetsarbete. En kurs finns med inriktning flerspråkighet och</w:t>
      </w:r>
      <w:r>
        <w:rPr>
          <w:rFonts w:cs="Arial"/>
        </w:rPr>
        <w:t xml:space="preserve"> </w:t>
      </w:r>
      <w:r w:rsidRPr="005C62EC">
        <w:rPr>
          <w:rFonts w:cs="Arial"/>
        </w:rPr>
        <w:t>interkulturell kompetens.</w:t>
      </w:r>
    </w:p>
    <w:p w14:paraId="665923D6" w14:textId="07AE9DED" w:rsidR="0015061F" w:rsidRPr="00201391" w:rsidRDefault="0015061F" w:rsidP="00201391">
      <w:pPr>
        <w:pStyle w:val="Rubrik4"/>
      </w:pPr>
      <w:hyperlink r:id="rId104" w:history="1">
        <w:r w:rsidRPr="00201391">
          <w:rPr>
            <w:rStyle w:val="Hyperlnk"/>
          </w:rPr>
          <w:t>Planera för lovskola i grundskola</w:t>
        </w:r>
      </w:hyperlink>
      <w:r w:rsidRPr="00201391">
        <w:t xml:space="preserve"> </w:t>
      </w:r>
    </w:p>
    <w:p w14:paraId="562DD01F" w14:textId="2B99D818" w:rsidR="00C67606" w:rsidRDefault="0015061F" w:rsidP="0015061F">
      <w:pPr>
        <w:pStyle w:val="Mlgruppochform"/>
      </w:pPr>
      <w:r w:rsidRPr="00A121B5">
        <w:t>Årskurs/Skolform:</w:t>
      </w:r>
      <w:r>
        <w:t xml:space="preserve"> </w:t>
      </w:r>
      <w:r w:rsidRPr="00C67606">
        <w:rPr>
          <w:b w:val="0"/>
          <w:bCs w:val="0"/>
        </w:rPr>
        <w:t>Gr</w:t>
      </w:r>
      <w:r w:rsidR="003B2745" w:rsidRPr="00C67606">
        <w:rPr>
          <w:b w:val="0"/>
          <w:bCs w:val="0"/>
        </w:rPr>
        <w:t xml:space="preserve">undskola </w:t>
      </w:r>
    </w:p>
    <w:p w14:paraId="3BD81F97" w14:textId="369619E4" w:rsidR="0015061F" w:rsidRPr="00C67606" w:rsidRDefault="0015061F" w:rsidP="0015061F">
      <w:pPr>
        <w:pStyle w:val="Mlgruppochform"/>
        <w:rPr>
          <w:b w:val="0"/>
          <w:bCs w:val="0"/>
        </w:rPr>
      </w:pPr>
      <w:r w:rsidRPr="00A121B5">
        <w:t>Form:</w:t>
      </w:r>
      <w:r>
        <w:t xml:space="preserve"> </w:t>
      </w:r>
      <w:r w:rsidRPr="00C67606">
        <w:rPr>
          <w:b w:val="0"/>
          <w:bCs w:val="0"/>
        </w:rPr>
        <w:t>Stödmaterial</w:t>
      </w:r>
      <w:r w:rsidR="0072128F" w:rsidRPr="00C67606">
        <w:rPr>
          <w:b w:val="0"/>
          <w:bCs w:val="0"/>
        </w:rPr>
        <w:t xml:space="preserve"> på </w:t>
      </w:r>
      <w:r w:rsidRPr="00C67606">
        <w:rPr>
          <w:b w:val="0"/>
          <w:bCs w:val="0"/>
        </w:rPr>
        <w:t>Skolverkets webbplats</w:t>
      </w:r>
    </w:p>
    <w:p w14:paraId="6532D152" w14:textId="7B604E59" w:rsidR="00464832" w:rsidRDefault="0015061F" w:rsidP="00464832">
      <w:pPr>
        <w:rPr>
          <w:rFonts w:asciiTheme="majorHAnsi" w:eastAsiaTheme="majorEastAsia" w:hAnsiTheme="majorHAnsi" w:cs="Arial"/>
          <w:b/>
          <w:iCs/>
          <w:color w:val="00414C" w:themeColor="background2"/>
        </w:rPr>
      </w:pPr>
      <w:r w:rsidRPr="0015061F">
        <w:rPr>
          <w:rFonts w:cs="Arial"/>
        </w:rPr>
        <w:t>Alla elever ska få förutsättningar att nå</w:t>
      </w:r>
      <w:r>
        <w:rPr>
          <w:rFonts w:cs="Arial"/>
        </w:rPr>
        <w:t xml:space="preserve"> </w:t>
      </w:r>
      <w:r w:rsidRPr="0015061F">
        <w:rPr>
          <w:rFonts w:cs="Arial"/>
        </w:rPr>
        <w:t>kunskapskraven inom ramen</w:t>
      </w:r>
      <w:r>
        <w:rPr>
          <w:rFonts w:cs="Arial"/>
        </w:rPr>
        <w:t xml:space="preserve"> </w:t>
      </w:r>
      <w:r w:rsidRPr="0015061F">
        <w:rPr>
          <w:rFonts w:cs="Arial"/>
        </w:rPr>
        <w:t>för den ordinarie undervisningen. Vissa elever</w:t>
      </w:r>
      <w:r>
        <w:rPr>
          <w:rFonts w:cs="Arial"/>
        </w:rPr>
        <w:t xml:space="preserve"> </w:t>
      </w:r>
      <w:r w:rsidRPr="0015061F">
        <w:rPr>
          <w:rFonts w:cs="Arial"/>
        </w:rPr>
        <w:t>behöver ändå ytterligare</w:t>
      </w:r>
      <w:r>
        <w:rPr>
          <w:rFonts w:cs="Arial"/>
        </w:rPr>
        <w:t xml:space="preserve"> </w:t>
      </w:r>
      <w:r w:rsidRPr="0015061F">
        <w:rPr>
          <w:rFonts w:cs="Arial"/>
        </w:rPr>
        <w:t>undervisning. Få stöd i planeringen av lovskola med</w:t>
      </w:r>
      <w:r>
        <w:rPr>
          <w:rFonts w:cs="Arial"/>
        </w:rPr>
        <w:t xml:space="preserve"> </w:t>
      </w:r>
      <w:r w:rsidRPr="0015061F">
        <w:rPr>
          <w:rFonts w:cs="Arial"/>
        </w:rPr>
        <w:t>hjälp av diskussionsunderlag.</w:t>
      </w:r>
      <w:r w:rsidR="00464832">
        <w:br w:type="page"/>
      </w:r>
    </w:p>
    <w:p w14:paraId="68A6A0CD" w14:textId="20CFF691" w:rsidR="009D6913" w:rsidRPr="00201391" w:rsidRDefault="00915CAD" w:rsidP="00201391">
      <w:pPr>
        <w:pStyle w:val="Rubrik4"/>
      </w:pPr>
      <w:hyperlink r:id="rId105" w:history="1">
        <w:r w:rsidRPr="00201391">
          <w:rPr>
            <w:rStyle w:val="Hyperlnk"/>
          </w:rPr>
          <w:t>Att styra och leda arbetet med k</w:t>
        </w:r>
        <w:r w:rsidR="009D6913" w:rsidRPr="00201391">
          <w:rPr>
            <w:rStyle w:val="Hyperlnk"/>
          </w:rPr>
          <w:t>ommunernas aktivitetsansvar</w:t>
        </w:r>
        <w:r w:rsidRPr="00201391">
          <w:rPr>
            <w:rStyle w:val="Hyperlnk"/>
          </w:rPr>
          <w:t xml:space="preserve"> för ungdomar</w:t>
        </w:r>
      </w:hyperlink>
      <w:r w:rsidR="009D6913" w:rsidRPr="00201391">
        <w:t xml:space="preserve"> </w:t>
      </w:r>
    </w:p>
    <w:p w14:paraId="2BA33E10" w14:textId="77777777" w:rsidR="00C67606" w:rsidRDefault="009D6913" w:rsidP="009D6913">
      <w:pPr>
        <w:pStyle w:val="Mlgruppochform"/>
      </w:pPr>
      <w:r w:rsidRPr="00A121B5">
        <w:t>Årskurs/Skolform:</w:t>
      </w:r>
      <w:r>
        <w:t xml:space="preserve"> </w:t>
      </w:r>
      <w:r w:rsidRPr="00C67606">
        <w:rPr>
          <w:b w:val="0"/>
          <w:bCs w:val="0"/>
        </w:rPr>
        <w:t>Huvudman och operativ personal</w:t>
      </w:r>
    </w:p>
    <w:p w14:paraId="0B8B2B18" w14:textId="797376A9" w:rsidR="009D6913" w:rsidRPr="0066368B" w:rsidRDefault="009D6913" w:rsidP="009D6913">
      <w:pPr>
        <w:pStyle w:val="Mlgruppochform"/>
      </w:pPr>
      <w:r w:rsidRPr="00A121B5">
        <w:t>Form:</w:t>
      </w:r>
      <w:r>
        <w:t xml:space="preserve"> </w:t>
      </w:r>
      <w:r w:rsidRPr="00C67606">
        <w:rPr>
          <w:b w:val="0"/>
          <w:bCs w:val="0"/>
        </w:rPr>
        <w:t>Stödmaterial</w:t>
      </w:r>
      <w:r w:rsidR="00C67606">
        <w:rPr>
          <w:b w:val="0"/>
          <w:bCs w:val="0"/>
        </w:rPr>
        <w:t xml:space="preserve"> </w:t>
      </w:r>
      <w:r w:rsidRPr="00C67606">
        <w:rPr>
          <w:b w:val="0"/>
          <w:bCs w:val="0"/>
        </w:rPr>
        <w:t>Skolverkets webbplats</w:t>
      </w:r>
    </w:p>
    <w:p w14:paraId="416A95A0" w14:textId="2EFE4CD2" w:rsidR="00A3074F" w:rsidRDefault="009D6913" w:rsidP="009D6913">
      <w:pPr>
        <w:rPr>
          <w:rFonts w:cs="Arial"/>
        </w:rPr>
      </w:pPr>
      <w:r w:rsidRPr="009D6913">
        <w:rPr>
          <w:rFonts w:cs="Arial"/>
        </w:rPr>
        <w:t>Kommunernas aktivitetsansvar innebär att kommuner har skyldigheter</w:t>
      </w:r>
      <w:r>
        <w:rPr>
          <w:rFonts w:cs="Arial"/>
        </w:rPr>
        <w:t xml:space="preserve"> </w:t>
      </w:r>
      <w:r w:rsidRPr="009D6913">
        <w:rPr>
          <w:rFonts w:cs="Arial"/>
        </w:rPr>
        <w:t>och ett viktigt ansvar för ungdomar som aldrig påbörjat, har avbrutit eller</w:t>
      </w:r>
      <w:r>
        <w:rPr>
          <w:rFonts w:cs="Arial"/>
        </w:rPr>
        <w:t xml:space="preserve"> </w:t>
      </w:r>
      <w:r w:rsidRPr="009D6913">
        <w:rPr>
          <w:rFonts w:cs="Arial"/>
        </w:rPr>
        <w:t>inte fullföljt sin gymnasieutbildning på ett nationellt</w:t>
      </w:r>
      <w:r>
        <w:rPr>
          <w:rFonts w:cs="Arial"/>
        </w:rPr>
        <w:t xml:space="preserve"> </w:t>
      </w:r>
      <w:r w:rsidRPr="009D6913">
        <w:rPr>
          <w:rFonts w:cs="Arial"/>
        </w:rPr>
        <w:t>program eller motsvarande. Här finns råd och stöd till kommunledning och</w:t>
      </w:r>
      <w:r>
        <w:rPr>
          <w:rFonts w:cs="Arial"/>
        </w:rPr>
        <w:t xml:space="preserve"> </w:t>
      </w:r>
      <w:r w:rsidRPr="009D6913">
        <w:rPr>
          <w:rFonts w:cs="Arial"/>
        </w:rPr>
        <w:t>operativ personal</w:t>
      </w:r>
      <w:r>
        <w:rPr>
          <w:rFonts w:cs="Arial"/>
        </w:rPr>
        <w:t xml:space="preserve"> </w:t>
      </w:r>
      <w:r w:rsidRPr="009D6913">
        <w:rPr>
          <w:rFonts w:cs="Arial"/>
        </w:rPr>
        <w:t>inom</w:t>
      </w:r>
      <w:r w:rsidR="008139DE">
        <w:rPr>
          <w:rFonts w:cs="Arial"/>
        </w:rPr>
        <w:t xml:space="preserve"> </w:t>
      </w:r>
      <w:r w:rsidRPr="009D6913">
        <w:rPr>
          <w:rFonts w:cs="Arial"/>
        </w:rPr>
        <w:t>aktivitetsansvaret, för att organisera och genomföra</w:t>
      </w:r>
      <w:r>
        <w:rPr>
          <w:rFonts w:cs="Arial"/>
        </w:rPr>
        <w:t xml:space="preserve"> </w:t>
      </w:r>
      <w:r w:rsidRPr="009D6913">
        <w:rPr>
          <w:rFonts w:cs="Arial"/>
        </w:rPr>
        <w:t>arbetet med</w:t>
      </w:r>
      <w:r>
        <w:rPr>
          <w:rFonts w:cs="Arial"/>
        </w:rPr>
        <w:t xml:space="preserve"> </w:t>
      </w:r>
      <w:r w:rsidRPr="009D6913">
        <w:rPr>
          <w:rFonts w:cs="Arial"/>
        </w:rPr>
        <w:t>kommunernas aktivitetsansvar.</w:t>
      </w:r>
    </w:p>
    <w:p w14:paraId="290CDCF4" w14:textId="681CD141" w:rsidR="00A3074F" w:rsidRDefault="00A3074F" w:rsidP="00A3074F">
      <w:pPr>
        <w:pStyle w:val="Rubrik3"/>
      </w:pPr>
      <w:bookmarkStart w:id="25" w:name="_Toc181023227"/>
      <w:r>
        <w:t>Systematiskt kvalitetsarbete</w:t>
      </w:r>
      <w:bookmarkEnd w:id="25"/>
    </w:p>
    <w:p w14:paraId="044993A3" w14:textId="751D69B9" w:rsidR="006B072C" w:rsidRPr="00201391" w:rsidRDefault="00974421" w:rsidP="00201391">
      <w:pPr>
        <w:pStyle w:val="Rubrik4"/>
      </w:pPr>
      <w:hyperlink r:id="rId106" w:history="1">
        <w:r w:rsidR="006B072C" w:rsidRPr="00974421">
          <w:rPr>
            <w:rStyle w:val="Hyperlnk"/>
          </w:rPr>
          <w:t>Samordnare för nyanländas utbi</w:t>
        </w:r>
        <w:r w:rsidR="006B072C" w:rsidRPr="00974421">
          <w:rPr>
            <w:rStyle w:val="Hyperlnk"/>
          </w:rPr>
          <w:t>l</w:t>
        </w:r>
        <w:r w:rsidR="006B072C" w:rsidRPr="00974421">
          <w:rPr>
            <w:rStyle w:val="Hyperlnk"/>
          </w:rPr>
          <w:t>dning</w:t>
        </w:r>
      </w:hyperlink>
      <w:r w:rsidR="006B072C" w:rsidRPr="00201391">
        <w:t xml:space="preserve"> </w:t>
      </w:r>
    </w:p>
    <w:p w14:paraId="15B17D94" w14:textId="77777777" w:rsidR="006B072C" w:rsidRPr="002E08C5" w:rsidRDefault="006B072C" w:rsidP="006B072C">
      <w:pPr>
        <w:pStyle w:val="Mlgruppochform"/>
        <w:rPr>
          <w:b w:val="0"/>
          <w:bCs w:val="0"/>
        </w:rPr>
      </w:pPr>
      <w:r w:rsidRPr="00A121B5">
        <w:t>Årskurs/Skolform:</w:t>
      </w:r>
      <w:r>
        <w:t xml:space="preserve"> </w:t>
      </w:r>
      <w:r w:rsidRPr="002E08C5">
        <w:rPr>
          <w:b w:val="0"/>
          <w:bCs w:val="0"/>
        </w:rPr>
        <w:t>Grundskola och Gymnasieskola</w:t>
      </w:r>
    </w:p>
    <w:p w14:paraId="552B546E" w14:textId="77777777" w:rsidR="006B072C" w:rsidRPr="0066368B" w:rsidRDefault="006B072C" w:rsidP="006B072C">
      <w:pPr>
        <w:pStyle w:val="Mlgruppochform"/>
      </w:pPr>
      <w:r w:rsidRPr="00A121B5">
        <w:t>Form:</w:t>
      </w:r>
      <w:r>
        <w:t xml:space="preserve"> </w:t>
      </w:r>
      <w:r w:rsidRPr="002E08C5">
        <w:rPr>
          <w:b w:val="0"/>
          <w:bCs w:val="0"/>
        </w:rPr>
        <w:t>Webbstöd</w:t>
      </w:r>
    </w:p>
    <w:p w14:paraId="7A52EC9B" w14:textId="77777777" w:rsidR="006B072C" w:rsidRDefault="006B072C" w:rsidP="006B072C">
      <w:pPr>
        <w:rPr>
          <w:rFonts w:cs="Arial"/>
        </w:rPr>
      </w:pPr>
      <w:r w:rsidRPr="00D96500">
        <w:rPr>
          <w:rFonts w:cs="Arial"/>
        </w:rPr>
        <w:t>Samordnarens uppdrag är att stödja</w:t>
      </w:r>
      <w:r>
        <w:rPr>
          <w:rFonts w:cs="Arial"/>
        </w:rPr>
        <w:t xml:space="preserve"> </w:t>
      </w:r>
      <w:r w:rsidRPr="00D96500">
        <w:rPr>
          <w:rFonts w:cs="Arial"/>
        </w:rPr>
        <w:t>huvudmannen i arbetet med att</w:t>
      </w:r>
      <w:r>
        <w:rPr>
          <w:rFonts w:cs="Arial"/>
        </w:rPr>
        <w:t xml:space="preserve"> </w:t>
      </w:r>
      <w:r w:rsidRPr="00D96500">
        <w:rPr>
          <w:rFonts w:cs="Arial"/>
        </w:rPr>
        <w:t>systematiskt följa upp, analysera, planera och</w:t>
      </w:r>
      <w:r>
        <w:rPr>
          <w:rFonts w:cs="Arial"/>
        </w:rPr>
        <w:t xml:space="preserve"> </w:t>
      </w:r>
      <w:r w:rsidRPr="00D96500">
        <w:rPr>
          <w:rFonts w:cs="Arial"/>
        </w:rPr>
        <w:t>utveckla arbetet med nyanlända elevers lärande. Syftet är att på kort och lång</w:t>
      </w:r>
      <w:r>
        <w:rPr>
          <w:rFonts w:cs="Arial"/>
        </w:rPr>
        <w:t xml:space="preserve"> </w:t>
      </w:r>
      <w:r w:rsidRPr="00D96500">
        <w:rPr>
          <w:rFonts w:cs="Arial"/>
        </w:rPr>
        <w:t>sikt erbjuda nyanlända barn och elever en utbildning av hög och likvärdig</w:t>
      </w:r>
      <w:r>
        <w:rPr>
          <w:rFonts w:cs="Arial"/>
        </w:rPr>
        <w:t xml:space="preserve"> </w:t>
      </w:r>
      <w:r w:rsidRPr="00D96500">
        <w:rPr>
          <w:rFonts w:cs="Arial"/>
        </w:rPr>
        <w:t>kvalitet.</w:t>
      </w:r>
      <w:r>
        <w:rPr>
          <w:rFonts w:cs="Arial"/>
        </w:rPr>
        <w:t xml:space="preserve"> </w:t>
      </w:r>
    </w:p>
    <w:p w14:paraId="5A4BDEAF" w14:textId="77777777" w:rsidR="006B072C" w:rsidRDefault="006B072C" w:rsidP="006B072C">
      <w:pPr>
        <w:rPr>
          <w:rFonts w:cs="Arial"/>
        </w:rPr>
      </w:pPr>
      <w:r w:rsidRPr="00D96500">
        <w:rPr>
          <w:rFonts w:cs="Arial"/>
        </w:rPr>
        <w:t>Det är viktigt att huvudmannens och rektorns prioritering av utvecklingsinsatser bygger på en behovsanalys som har gjorts i verksamheten</w:t>
      </w:r>
      <w:r>
        <w:rPr>
          <w:rFonts w:cs="Arial"/>
        </w:rPr>
        <w:t xml:space="preserve"> </w:t>
      </w:r>
      <w:r w:rsidRPr="00D96500">
        <w:rPr>
          <w:rFonts w:cs="Arial"/>
        </w:rPr>
        <w:t xml:space="preserve">och </w:t>
      </w:r>
      <w:r>
        <w:rPr>
          <w:rFonts w:cs="Arial"/>
        </w:rPr>
        <w:t xml:space="preserve"> </w:t>
      </w:r>
      <w:r w:rsidRPr="00D96500">
        <w:rPr>
          <w:rFonts w:cs="Arial"/>
        </w:rPr>
        <w:t>att arbetet med nyanlända elever och elever med annat modersmål</w:t>
      </w:r>
      <w:r>
        <w:rPr>
          <w:rFonts w:cs="Arial"/>
        </w:rPr>
        <w:t xml:space="preserve"> </w:t>
      </w:r>
      <w:r w:rsidRPr="00D96500">
        <w:rPr>
          <w:rFonts w:cs="Arial"/>
        </w:rPr>
        <w:t>än</w:t>
      </w:r>
      <w:r>
        <w:rPr>
          <w:rFonts w:cs="Arial"/>
        </w:rPr>
        <w:t xml:space="preserve"> </w:t>
      </w:r>
      <w:r w:rsidRPr="00D96500">
        <w:rPr>
          <w:rFonts w:cs="Arial"/>
        </w:rPr>
        <w:t>svenska blir en del av det systematiska kvalitetsarbetet.</w:t>
      </w:r>
      <w:r>
        <w:rPr>
          <w:rFonts w:cs="Arial"/>
        </w:rPr>
        <w:t xml:space="preserve"> </w:t>
      </w:r>
    </w:p>
    <w:p w14:paraId="2BAABA77" w14:textId="77777777" w:rsidR="006B072C" w:rsidRDefault="006B072C" w:rsidP="006B072C">
      <w:pPr>
        <w:rPr>
          <w:rFonts w:cs="Arial"/>
        </w:rPr>
      </w:pPr>
      <w:r w:rsidRPr="00D96500">
        <w:rPr>
          <w:rFonts w:cs="Arial"/>
        </w:rPr>
        <w:t>Skolverket erbjuder</w:t>
      </w:r>
      <w:r>
        <w:rPr>
          <w:rFonts w:cs="Arial"/>
        </w:rPr>
        <w:t xml:space="preserve"> </w:t>
      </w:r>
      <w:r w:rsidRPr="00D96500">
        <w:rPr>
          <w:rFonts w:cs="Arial"/>
        </w:rPr>
        <w:t>tre verktyg som stöd till huvudmän, rektorer och skolor att genomföra en</w:t>
      </w:r>
      <w:r>
        <w:rPr>
          <w:rFonts w:cs="Arial"/>
        </w:rPr>
        <w:t xml:space="preserve"> </w:t>
      </w:r>
      <w:r w:rsidRPr="00D96500">
        <w:rPr>
          <w:rFonts w:cs="Arial"/>
        </w:rPr>
        <w:t>nulägesbeskrivning, nulägesbedömning och analys</w:t>
      </w:r>
      <w:r>
        <w:rPr>
          <w:rFonts w:cs="Arial"/>
        </w:rPr>
        <w:t xml:space="preserve"> </w:t>
      </w:r>
      <w:r w:rsidRPr="00D96500">
        <w:rPr>
          <w:rFonts w:cs="Arial"/>
        </w:rPr>
        <w:t>samt utvecklingsplan med</w:t>
      </w:r>
      <w:r>
        <w:rPr>
          <w:rFonts w:cs="Arial"/>
        </w:rPr>
        <w:t xml:space="preserve"> </w:t>
      </w:r>
      <w:r w:rsidRPr="00D96500">
        <w:rPr>
          <w:rFonts w:cs="Arial"/>
        </w:rPr>
        <w:t>fokus på nyanlända elevers utbildning. Tanken</w:t>
      </w:r>
      <w:r>
        <w:rPr>
          <w:rFonts w:cs="Arial"/>
        </w:rPr>
        <w:t xml:space="preserve"> </w:t>
      </w:r>
      <w:r w:rsidRPr="00D96500">
        <w:rPr>
          <w:rFonts w:cs="Arial"/>
        </w:rPr>
        <w:t>är att ge en helhetsbild av</w:t>
      </w:r>
      <w:r>
        <w:rPr>
          <w:rFonts w:cs="Arial"/>
        </w:rPr>
        <w:t xml:space="preserve"> </w:t>
      </w:r>
      <w:r w:rsidRPr="00D96500">
        <w:rPr>
          <w:rFonts w:cs="Arial"/>
        </w:rPr>
        <w:t>verksamheten på olika nivåer i styrkedjan, i</w:t>
      </w:r>
      <w:r>
        <w:rPr>
          <w:rFonts w:cs="Arial"/>
        </w:rPr>
        <w:t xml:space="preserve"> </w:t>
      </w:r>
      <w:r w:rsidRPr="00D96500">
        <w:rPr>
          <w:rFonts w:cs="Arial"/>
        </w:rPr>
        <w:t>arbetet</w:t>
      </w:r>
      <w:r>
        <w:rPr>
          <w:rFonts w:cs="Arial"/>
        </w:rPr>
        <w:t xml:space="preserve"> </w:t>
      </w:r>
      <w:r w:rsidRPr="00D96500">
        <w:rPr>
          <w:rFonts w:cs="Arial"/>
        </w:rPr>
        <w:t>utifrån skollag och förordningar samt identifierade framgångsfaktorer.</w:t>
      </w:r>
      <w:r>
        <w:rPr>
          <w:rFonts w:cs="Arial"/>
        </w:rPr>
        <w:t xml:space="preserve"> </w:t>
      </w:r>
    </w:p>
    <w:p w14:paraId="4FC0275E" w14:textId="77777777" w:rsidR="006B072C" w:rsidRDefault="006B072C" w:rsidP="006B072C">
      <w:pPr>
        <w:rPr>
          <w:rFonts w:cs="Arial"/>
        </w:rPr>
      </w:pPr>
      <w:r w:rsidRPr="00D96500">
        <w:rPr>
          <w:rFonts w:cs="Arial"/>
        </w:rPr>
        <w:t>Med</w:t>
      </w:r>
      <w:r>
        <w:rPr>
          <w:rFonts w:cs="Arial"/>
        </w:rPr>
        <w:t xml:space="preserve"> </w:t>
      </w:r>
      <w:r w:rsidRPr="00D96500">
        <w:rPr>
          <w:rFonts w:cs="Arial"/>
        </w:rPr>
        <w:t>stöd av de tre verktygen kan starka och svaga sidor identifieras i en</w:t>
      </w:r>
      <w:r>
        <w:rPr>
          <w:rFonts w:cs="Arial"/>
        </w:rPr>
        <w:t xml:space="preserve"> </w:t>
      </w:r>
      <w:r w:rsidRPr="00D96500">
        <w:rPr>
          <w:rFonts w:cs="Arial"/>
        </w:rPr>
        <w:t>verksamhet, utifrån lokala förutsättningar.</w:t>
      </w:r>
      <w:r>
        <w:rPr>
          <w:rFonts w:cs="Arial"/>
        </w:rPr>
        <w:t xml:space="preserve"> </w:t>
      </w:r>
      <w:r w:rsidRPr="00D96500">
        <w:rPr>
          <w:rFonts w:cs="Arial"/>
        </w:rPr>
        <w:t>När du öppnat länken scrolla ner på sidan för att hitta de tre verktygen</w:t>
      </w:r>
      <w:r>
        <w:rPr>
          <w:rFonts w:cs="Arial"/>
        </w:rPr>
        <w:t>. PDF-filerna är skrivbara och öppnas i Acrobat Reader.</w:t>
      </w:r>
    </w:p>
    <w:p w14:paraId="19B32D93" w14:textId="77777777" w:rsidR="006B072C" w:rsidRPr="00201391" w:rsidRDefault="006B072C" w:rsidP="00201391">
      <w:pPr>
        <w:pStyle w:val="Rubrik4"/>
      </w:pPr>
      <w:hyperlink r:id="rId107" w:history="1">
        <w:r w:rsidRPr="00201391">
          <w:rPr>
            <w:rStyle w:val="Hyperlnk"/>
          </w:rPr>
          <w:t>Utbildning i systematiskt kvalitetsarbete inom komvux</w:t>
        </w:r>
      </w:hyperlink>
      <w:r w:rsidRPr="00201391">
        <w:t xml:space="preserve"> </w:t>
      </w:r>
    </w:p>
    <w:p w14:paraId="09E80D83" w14:textId="77777777" w:rsidR="006B072C" w:rsidRPr="000438C6" w:rsidRDefault="006B072C" w:rsidP="006B072C">
      <w:pPr>
        <w:pStyle w:val="Mlgruppochform"/>
      </w:pPr>
      <w:r w:rsidRPr="000438C6">
        <w:t>Årskurs/Skolform: Komvux</w:t>
      </w:r>
    </w:p>
    <w:p w14:paraId="265B1B68" w14:textId="77777777" w:rsidR="006B072C" w:rsidRPr="000438C6" w:rsidRDefault="006B072C" w:rsidP="006B072C">
      <w:pPr>
        <w:pStyle w:val="Mlgruppochform"/>
      </w:pPr>
      <w:r w:rsidRPr="000438C6">
        <w:t xml:space="preserve">Form: Uppdragsutbildning </w:t>
      </w:r>
    </w:p>
    <w:p w14:paraId="10371CD5" w14:textId="77777777" w:rsidR="006B072C" w:rsidRPr="000438C6" w:rsidRDefault="006B072C" w:rsidP="006B072C">
      <w:pPr>
        <w:rPr>
          <w:rFonts w:cs="Arial"/>
        </w:rPr>
      </w:pPr>
      <w:r w:rsidRPr="000438C6">
        <w:rPr>
          <w:rFonts w:cs="Arial"/>
        </w:rPr>
        <w:t>Utbildningen riktar sig till skolchefer, skolledare och utvecklingsledare som har ansvar för det systematiska kvalitetsarbetet i kommunal vuxenutbildning. Den har ett särskilt fokus på nyanlända elever och elever med annat modersmål än svenska. Målet med utbildningen är att bidra till förbättrad kvalitet och ökad likvärdighet inom kommunal vuxenutbildning.</w:t>
      </w:r>
    </w:p>
    <w:p w14:paraId="2D59C5C3" w14:textId="77777777" w:rsidR="006B072C" w:rsidRPr="000438C6" w:rsidRDefault="006B072C" w:rsidP="006B072C">
      <w:pPr>
        <w:rPr>
          <w:rFonts w:cs="Arial"/>
        </w:rPr>
      </w:pPr>
      <w:r w:rsidRPr="000438C6">
        <w:rPr>
          <w:rFonts w:cs="Arial"/>
        </w:rPr>
        <w:t>Utbildningen innehåller</w:t>
      </w:r>
    </w:p>
    <w:p w14:paraId="68048E06" w14:textId="77777777" w:rsidR="006B072C" w:rsidRPr="000438C6" w:rsidRDefault="006B072C" w:rsidP="006B072C">
      <w:pPr>
        <w:pStyle w:val="Liststycke"/>
        <w:numPr>
          <w:ilvl w:val="0"/>
          <w:numId w:val="37"/>
        </w:numPr>
        <w:tabs>
          <w:tab w:val="num" w:pos="720"/>
        </w:tabs>
        <w:rPr>
          <w:rFonts w:cs="Arial"/>
        </w:rPr>
      </w:pPr>
      <w:r w:rsidRPr="000438C6">
        <w:rPr>
          <w:rFonts w:cs="Arial"/>
        </w:rPr>
        <w:t>det nationella kvalitetssystemet</w:t>
      </w:r>
    </w:p>
    <w:p w14:paraId="11C96143" w14:textId="77777777" w:rsidR="006B072C" w:rsidRPr="000438C6" w:rsidRDefault="006B072C" w:rsidP="006B072C">
      <w:pPr>
        <w:pStyle w:val="Liststycke"/>
        <w:numPr>
          <w:ilvl w:val="0"/>
          <w:numId w:val="37"/>
        </w:numPr>
        <w:tabs>
          <w:tab w:val="num" w:pos="720"/>
        </w:tabs>
        <w:rPr>
          <w:rFonts w:cs="Arial"/>
        </w:rPr>
      </w:pPr>
      <w:r w:rsidRPr="000438C6">
        <w:rPr>
          <w:rFonts w:cs="Arial"/>
        </w:rPr>
        <w:t>det systematiska kvalitetsarbetets olika delar</w:t>
      </w:r>
    </w:p>
    <w:p w14:paraId="75A4FC16" w14:textId="77777777" w:rsidR="006B072C" w:rsidRPr="000438C6" w:rsidRDefault="006B072C" w:rsidP="006B072C">
      <w:pPr>
        <w:pStyle w:val="Liststycke"/>
        <w:numPr>
          <w:ilvl w:val="0"/>
          <w:numId w:val="37"/>
        </w:numPr>
        <w:tabs>
          <w:tab w:val="num" w:pos="720"/>
        </w:tabs>
        <w:rPr>
          <w:rFonts w:cs="Arial"/>
        </w:rPr>
      </w:pPr>
      <w:r w:rsidRPr="000438C6">
        <w:rPr>
          <w:rFonts w:cs="Arial"/>
        </w:rPr>
        <w:lastRenderedPageBreak/>
        <w:t>underlag för systematiskt kvalitetsarbete</w:t>
      </w:r>
    </w:p>
    <w:p w14:paraId="5567D366" w14:textId="77777777" w:rsidR="006B072C" w:rsidRPr="000438C6" w:rsidRDefault="006B072C" w:rsidP="006B072C">
      <w:pPr>
        <w:pStyle w:val="Liststycke"/>
        <w:numPr>
          <w:ilvl w:val="0"/>
          <w:numId w:val="37"/>
        </w:numPr>
        <w:tabs>
          <w:tab w:val="num" w:pos="720"/>
        </w:tabs>
        <w:rPr>
          <w:rFonts w:cs="Arial"/>
        </w:rPr>
      </w:pPr>
      <w:r w:rsidRPr="000438C6">
        <w:rPr>
          <w:rFonts w:cs="Arial"/>
        </w:rPr>
        <w:t>kvalitet i vuxenutbildning</w:t>
      </w:r>
    </w:p>
    <w:p w14:paraId="0B25D031" w14:textId="77777777" w:rsidR="006B072C" w:rsidRPr="000438C6" w:rsidRDefault="006B072C" w:rsidP="006B072C">
      <w:pPr>
        <w:pStyle w:val="Liststycke"/>
        <w:numPr>
          <w:ilvl w:val="0"/>
          <w:numId w:val="37"/>
        </w:numPr>
        <w:tabs>
          <w:tab w:val="num" w:pos="720"/>
        </w:tabs>
        <w:rPr>
          <w:rFonts w:cs="Arial"/>
        </w:rPr>
      </w:pPr>
      <w:r w:rsidRPr="000438C6">
        <w:rPr>
          <w:rFonts w:cs="Arial"/>
        </w:rPr>
        <w:t>uppföljning och analysarbete</w:t>
      </w:r>
    </w:p>
    <w:p w14:paraId="44B09D00" w14:textId="77777777" w:rsidR="006B072C" w:rsidRPr="000438C6" w:rsidRDefault="006B072C" w:rsidP="006B072C">
      <w:pPr>
        <w:pStyle w:val="Liststycke"/>
        <w:numPr>
          <w:ilvl w:val="0"/>
          <w:numId w:val="37"/>
        </w:numPr>
        <w:tabs>
          <w:tab w:val="num" w:pos="720"/>
        </w:tabs>
        <w:rPr>
          <w:rFonts w:cs="Arial"/>
        </w:rPr>
      </w:pPr>
      <w:r w:rsidRPr="000438C6">
        <w:rPr>
          <w:rFonts w:cs="Arial"/>
        </w:rPr>
        <w:t>skolutveckling och förbättringsarbete.</w:t>
      </w:r>
    </w:p>
    <w:p w14:paraId="6FFB235B" w14:textId="21C5BA11" w:rsidR="00A3074F" w:rsidRPr="00201391" w:rsidRDefault="00A3074F" w:rsidP="00201391">
      <w:pPr>
        <w:pStyle w:val="Rubrik4"/>
        <w:rPr>
          <w:rStyle w:val="Hyperlnk"/>
        </w:rPr>
      </w:pPr>
      <w:hyperlink r:id="rId108" w:history="1">
        <w:r w:rsidRPr="00201391">
          <w:rPr>
            <w:rStyle w:val="Hyperlnk"/>
          </w:rPr>
          <w:t>Kvalitetsverkstaden</w:t>
        </w:r>
      </w:hyperlink>
    </w:p>
    <w:p w14:paraId="18C0E7A6" w14:textId="77777777" w:rsidR="00C67606" w:rsidRDefault="00A3074F" w:rsidP="00A3074F">
      <w:pPr>
        <w:pStyle w:val="Mlgruppochform"/>
      </w:pPr>
      <w:r w:rsidRPr="00A121B5">
        <w:t>Årskurs/Skolform:</w:t>
      </w:r>
      <w:r>
        <w:t xml:space="preserve"> </w:t>
      </w:r>
      <w:r w:rsidRPr="00C67606">
        <w:rPr>
          <w:b w:val="0"/>
          <w:bCs w:val="0"/>
        </w:rPr>
        <w:t>Huvudman</w:t>
      </w:r>
      <w:r w:rsidR="00162BBC" w:rsidRPr="00C67606">
        <w:rPr>
          <w:b w:val="0"/>
          <w:bCs w:val="0"/>
        </w:rPr>
        <w:t xml:space="preserve"> och</w:t>
      </w:r>
      <w:r w:rsidRPr="00C67606">
        <w:rPr>
          <w:b w:val="0"/>
          <w:bCs w:val="0"/>
        </w:rPr>
        <w:t xml:space="preserve"> </w:t>
      </w:r>
      <w:r w:rsidR="00162BBC" w:rsidRPr="00C67606">
        <w:rPr>
          <w:b w:val="0"/>
          <w:bCs w:val="0"/>
        </w:rPr>
        <w:t>s</w:t>
      </w:r>
      <w:r w:rsidRPr="00C67606">
        <w:rPr>
          <w:b w:val="0"/>
          <w:bCs w:val="0"/>
        </w:rPr>
        <w:t>kolledare</w:t>
      </w:r>
    </w:p>
    <w:p w14:paraId="0A7F0148" w14:textId="3B838DD7" w:rsidR="00A3074F" w:rsidRPr="0066368B" w:rsidRDefault="00A3074F" w:rsidP="00A3074F">
      <w:pPr>
        <w:pStyle w:val="Mlgruppochform"/>
      </w:pPr>
      <w:r w:rsidRPr="00A121B5">
        <w:t>Form:</w:t>
      </w:r>
      <w:r>
        <w:t xml:space="preserve"> </w:t>
      </w:r>
      <w:r w:rsidRPr="00C67606">
        <w:rPr>
          <w:b w:val="0"/>
          <w:bCs w:val="0"/>
        </w:rPr>
        <w:t>Processtöd</w:t>
      </w:r>
    </w:p>
    <w:p w14:paraId="5FC131CC" w14:textId="77777777" w:rsidR="00E656B0" w:rsidRPr="00E656B0" w:rsidRDefault="00E656B0" w:rsidP="00E656B0">
      <w:pPr>
        <w:rPr>
          <w:b/>
          <w:bCs/>
        </w:rPr>
      </w:pPr>
      <w:r w:rsidRPr="00E656B0">
        <w:rPr>
          <w:b/>
          <w:bCs/>
        </w:rPr>
        <w:t>Skolverket ser just nu över detta stöd och det kommer att revideras och byta plattform.</w:t>
      </w:r>
    </w:p>
    <w:p w14:paraId="3D413455" w14:textId="2ECDC009" w:rsidR="00A54BD4" w:rsidRDefault="00A3074F" w:rsidP="00A3074F">
      <w:r>
        <w:t>Ett välfungerande systematiskt kvalitetsarbete är nyckeln till att förbättra barn och elevers möjligheter till utveckling och lärande.</w:t>
      </w:r>
      <w:r w:rsidR="00E656B0">
        <w:t xml:space="preserve"> I Kvalitetsverkstaden utgår ni från det kvalitetsarbete ni har och samarbetar inom organisationen för att vidareutveckla det.</w:t>
      </w:r>
    </w:p>
    <w:p w14:paraId="3CD4CA97" w14:textId="78B94540" w:rsidR="00850147" w:rsidRPr="00201391" w:rsidRDefault="00850147" w:rsidP="00201391">
      <w:pPr>
        <w:pStyle w:val="Rubrik4"/>
        <w:rPr>
          <w:rStyle w:val="markedcontent"/>
        </w:rPr>
      </w:pPr>
      <w:hyperlink r:id="rId109" w:history="1">
        <w:r w:rsidRPr="00201391">
          <w:rPr>
            <w:rStyle w:val="Hyperlnk"/>
          </w:rPr>
          <w:t>Systematiskt kvalitetsarbet</w:t>
        </w:r>
        <w:r w:rsidR="00C32F61" w:rsidRPr="00201391">
          <w:rPr>
            <w:rStyle w:val="Hyperlnk"/>
          </w:rPr>
          <w:t>e - så fungerar det</w:t>
        </w:r>
        <w:r w:rsidRPr="00201391">
          <w:rPr>
            <w:rStyle w:val="Hyperlnk"/>
          </w:rPr>
          <w:t xml:space="preserve"> </w:t>
        </w:r>
      </w:hyperlink>
    </w:p>
    <w:p w14:paraId="4FFA6126" w14:textId="77777777" w:rsidR="00C67606" w:rsidRDefault="00850147" w:rsidP="00850147">
      <w:pPr>
        <w:pStyle w:val="Mlgruppochform"/>
      </w:pPr>
      <w:r w:rsidRPr="00A121B5">
        <w:t>Årskurs/Skolform:</w:t>
      </w:r>
      <w:r>
        <w:t xml:space="preserve"> </w:t>
      </w:r>
      <w:r w:rsidRPr="00C67606">
        <w:rPr>
          <w:b w:val="0"/>
          <w:bCs w:val="0"/>
        </w:rPr>
        <w:t>Alla skolformer</w:t>
      </w:r>
    </w:p>
    <w:p w14:paraId="2A72F88C" w14:textId="536DBC5B" w:rsidR="00850147" w:rsidRPr="0066368B" w:rsidRDefault="00850147" w:rsidP="00850147">
      <w:pPr>
        <w:pStyle w:val="Mlgruppochform"/>
      </w:pPr>
      <w:r w:rsidRPr="00A121B5">
        <w:t>Form:</w:t>
      </w:r>
      <w:r>
        <w:t xml:space="preserve"> </w:t>
      </w:r>
      <w:r w:rsidRPr="00C67606">
        <w:rPr>
          <w:b w:val="0"/>
          <w:bCs w:val="0"/>
        </w:rPr>
        <w:t>Webbstöd</w:t>
      </w:r>
    </w:p>
    <w:p w14:paraId="7017ED98" w14:textId="40F9F7F9" w:rsidR="00DC1D62" w:rsidRDefault="00850147" w:rsidP="00DC1D62">
      <w:pPr>
        <w:rPr>
          <w:rFonts w:cs="Arial"/>
        </w:rPr>
      </w:pPr>
      <w:r w:rsidRPr="00850147">
        <w:rPr>
          <w:rStyle w:val="markedcontent"/>
          <w:rFonts w:cs="Arial"/>
        </w:rPr>
        <w:t>Syftet med ett systematiskt kvalitetsarbete är att synliggöra vad vi gör,</w:t>
      </w:r>
      <w:r w:rsidR="00D96500">
        <w:rPr>
          <w:rStyle w:val="markedcontent"/>
          <w:rFonts w:cs="Arial"/>
        </w:rPr>
        <w:t xml:space="preserve"> </w:t>
      </w:r>
      <w:r w:rsidRPr="00850147">
        <w:rPr>
          <w:rStyle w:val="markedcontent"/>
          <w:rFonts w:cs="Arial"/>
        </w:rPr>
        <w:t>varför</w:t>
      </w:r>
      <w:r w:rsidR="00D96500">
        <w:rPr>
          <w:rStyle w:val="markedcontent"/>
          <w:rFonts w:cs="Arial"/>
        </w:rPr>
        <w:t xml:space="preserve"> </w:t>
      </w:r>
      <w:r w:rsidRPr="00850147">
        <w:rPr>
          <w:rStyle w:val="markedcontent"/>
          <w:rFonts w:cs="Arial"/>
        </w:rPr>
        <w:t>och vad det leder till. Ett fungerande kvalitetsarbete är avgörande</w:t>
      </w:r>
      <w:r w:rsidR="00D96500">
        <w:rPr>
          <w:rStyle w:val="markedcontent"/>
          <w:rFonts w:cs="Arial"/>
        </w:rPr>
        <w:t xml:space="preserve"> </w:t>
      </w:r>
      <w:r w:rsidRPr="00850147">
        <w:rPr>
          <w:rStyle w:val="markedcontent"/>
          <w:rFonts w:cs="Arial"/>
        </w:rPr>
        <w:t>för att</w:t>
      </w:r>
      <w:r w:rsidR="00D96500">
        <w:rPr>
          <w:rStyle w:val="markedcontent"/>
          <w:rFonts w:cs="Arial"/>
        </w:rPr>
        <w:t xml:space="preserve"> </w:t>
      </w:r>
      <w:r w:rsidRPr="00850147">
        <w:rPr>
          <w:rStyle w:val="markedcontent"/>
          <w:rFonts w:cs="Arial"/>
        </w:rPr>
        <w:t>kunna främja alla barns utveckling och lärande.</w:t>
      </w:r>
      <w:r w:rsidR="00D96500">
        <w:rPr>
          <w:rStyle w:val="markedcontent"/>
          <w:rFonts w:cs="Arial"/>
        </w:rPr>
        <w:t xml:space="preserve"> </w:t>
      </w:r>
      <w:r>
        <w:rPr>
          <w:rStyle w:val="markedcontent"/>
          <w:rFonts w:cs="Arial"/>
        </w:rPr>
        <w:t>Skollagen innehåller ett tydligt</w:t>
      </w:r>
      <w:r w:rsidR="00D96500">
        <w:rPr>
          <w:rStyle w:val="markedcontent"/>
          <w:rFonts w:cs="Arial"/>
        </w:rPr>
        <w:t xml:space="preserve"> </w:t>
      </w:r>
      <w:r>
        <w:rPr>
          <w:rStyle w:val="markedcontent"/>
          <w:rFonts w:cs="Arial"/>
        </w:rPr>
        <w:t>krav på systematiskt kvalitetsarbete. Där</w:t>
      </w:r>
      <w:r w:rsidR="00D96500">
        <w:t xml:space="preserve"> </w:t>
      </w:r>
      <w:r>
        <w:rPr>
          <w:rStyle w:val="markedcontent"/>
          <w:rFonts w:cs="Arial"/>
        </w:rPr>
        <w:t>framgår också att kvalitetsarbetet på</w:t>
      </w:r>
      <w:r w:rsidR="00D96500">
        <w:rPr>
          <w:rStyle w:val="markedcontent"/>
          <w:rFonts w:cs="Arial"/>
        </w:rPr>
        <w:t xml:space="preserve"> </w:t>
      </w:r>
      <w:r>
        <w:rPr>
          <w:rStyle w:val="markedcontent"/>
          <w:rFonts w:cs="Arial"/>
        </w:rPr>
        <w:t>enhetsnivå ska genomföras under</w:t>
      </w:r>
      <w:r w:rsidR="00D96500">
        <w:t xml:space="preserve"> </w:t>
      </w:r>
      <w:r>
        <w:rPr>
          <w:rStyle w:val="markedcontent"/>
          <w:rFonts w:cs="Arial"/>
        </w:rPr>
        <w:t>medverkan av lärare, förskollärare, övrig</w:t>
      </w:r>
      <w:r w:rsidR="00D96500">
        <w:rPr>
          <w:rStyle w:val="markedcontent"/>
          <w:rFonts w:cs="Arial"/>
        </w:rPr>
        <w:t xml:space="preserve"> </w:t>
      </w:r>
      <w:r>
        <w:rPr>
          <w:rStyle w:val="markedcontent"/>
          <w:rFonts w:cs="Arial"/>
        </w:rPr>
        <w:t>personal och elever. Elevernas</w:t>
      </w:r>
      <w:r w:rsidR="00D96500">
        <w:t xml:space="preserve"> </w:t>
      </w:r>
      <w:r>
        <w:rPr>
          <w:rStyle w:val="markedcontent"/>
          <w:rFonts w:cs="Arial"/>
        </w:rPr>
        <w:t>vårdnadshavare, barn i förskolan och deras</w:t>
      </w:r>
      <w:r w:rsidR="00D96500">
        <w:rPr>
          <w:rStyle w:val="markedcontent"/>
          <w:rFonts w:cs="Arial"/>
        </w:rPr>
        <w:t xml:space="preserve"> </w:t>
      </w:r>
      <w:r>
        <w:rPr>
          <w:rStyle w:val="markedcontent"/>
          <w:rFonts w:cs="Arial"/>
        </w:rPr>
        <w:t>vårdnadshavare ska ges möjlighet att delta i arbetet. Rektorn ansvarar för</w:t>
      </w:r>
      <w:r w:rsidR="00D96500">
        <w:rPr>
          <w:rStyle w:val="markedcontent"/>
          <w:rFonts w:cs="Arial"/>
        </w:rPr>
        <w:t xml:space="preserve"> </w:t>
      </w:r>
      <w:r>
        <w:rPr>
          <w:rStyle w:val="markedcontent"/>
          <w:rFonts w:cs="Arial"/>
        </w:rPr>
        <w:t>arbetet. Även i läroplanerna</w:t>
      </w:r>
      <w:r w:rsidR="00D96500">
        <w:t xml:space="preserve"> </w:t>
      </w:r>
      <w:r>
        <w:rPr>
          <w:rStyle w:val="markedcontent"/>
          <w:rFonts w:cs="Arial"/>
        </w:rPr>
        <w:t>finns krav på kvalitetsarbete.</w:t>
      </w:r>
    </w:p>
    <w:p w14:paraId="054EC7DE" w14:textId="3915899C" w:rsidR="00F15C70" w:rsidRPr="00201391" w:rsidRDefault="00F15C70" w:rsidP="00201391">
      <w:pPr>
        <w:pStyle w:val="Rubrik4"/>
      </w:pPr>
      <w:hyperlink r:id="rId110" w:history="1">
        <w:r w:rsidRPr="00201391">
          <w:rPr>
            <w:rStyle w:val="Hyperlnk"/>
          </w:rPr>
          <w:t>Starta utvecklingsarbete för att förebygga avhopp från gymnasieskolan</w:t>
        </w:r>
      </w:hyperlink>
      <w:r w:rsidRPr="00201391">
        <w:t xml:space="preserve"> </w:t>
      </w:r>
    </w:p>
    <w:p w14:paraId="017BC455" w14:textId="77777777" w:rsidR="002E08C5" w:rsidRDefault="00F15C70" w:rsidP="00F15C70">
      <w:pPr>
        <w:pStyle w:val="Mlgruppochform"/>
      </w:pPr>
      <w:r w:rsidRPr="00A121B5">
        <w:t>Årskurs/Skolform:</w:t>
      </w:r>
      <w:r>
        <w:t xml:space="preserve"> </w:t>
      </w:r>
      <w:r w:rsidRPr="002E08C5">
        <w:rPr>
          <w:b w:val="0"/>
          <w:bCs w:val="0"/>
        </w:rPr>
        <w:t>Huvudman</w:t>
      </w:r>
    </w:p>
    <w:p w14:paraId="0D9151A9" w14:textId="0427B07F" w:rsidR="00F15C70" w:rsidRPr="0066368B" w:rsidRDefault="00F15C70" w:rsidP="00F15C70">
      <w:pPr>
        <w:pStyle w:val="Mlgruppochform"/>
      </w:pPr>
      <w:r w:rsidRPr="00A121B5">
        <w:t>Form:</w:t>
      </w:r>
      <w:r>
        <w:t xml:space="preserve"> </w:t>
      </w:r>
      <w:r w:rsidRPr="002E08C5">
        <w:rPr>
          <w:b w:val="0"/>
          <w:bCs w:val="0"/>
        </w:rPr>
        <w:t>Webbstöd</w:t>
      </w:r>
    </w:p>
    <w:p w14:paraId="1BCE6831" w14:textId="1FCD6656" w:rsidR="00B96E57" w:rsidRDefault="00F15C70" w:rsidP="00F15C70">
      <w:pPr>
        <w:rPr>
          <w:rFonts w:cs="Arial"/>
        </w:rPr>
      </w:pPr>
      <w:r w:rsidRPr="00F15C70">
        <w:rPr>
          <w:rFonts w:cs="Arial"/>
        </w:rPr>
        <w:t>Ta del av framgångsfaktorer för huvudman för att planera, genomföra och</w:t>
      </w:r>
      <w:r>
        <w:rPr>
          <w:rFonts w:cs="Arial"/>
        </w:rPr>
        <w:t xml:space="preserve"> </w:t>
      </w:r>
      <w:r w:rsidRPr="00F15C70">
        <w:rPr>
          <w:rFonts w:cs="Arial"/>
        </w:rPr>
        <w:t>utveckla</w:t>
      </w:r>
      <w:r>
        <w:rPr>
          <w:rFonts w:cs="Arial"/>
        </w:rPr>
        <w:t xml:space="preserve"> </w:t>
      </w:r>
      <w:r w:rsidRPr="00F15C70">
        <w:rPr>
          <w:rFonts w:cs="Arial"/>
        </w:rPr>
        <w:t>arbete med att förebygga avhopp från gymnasieskolan.</w:t>
      </w:r>
      <w:r>
        <w:rPr>
          <w:rFonts w:cs="Arial"/>
        </w:rPr>
        <w:t xml:space="preserve"> </w:t>
      </w:r>
      <w:r w:rsidRPr="00F15C70">
        <w:rPr>
          <w:rFonts w:cs="Arial"/>
        </w:rPr>
        <w:t>Oavslutade</w:t>
      </w:r>
      <w:r>
        <w:rPr>
          <w:rFonts w:cs="Arial"/>
        </w:rPr>
        <w:t xml:space="preserve"> </w:t>
      </w:r>
      <w:r w:rsidRPr="00F15C70">
        <w:rPr>
          <w:rFonts w:cs="Arial"/>
        </w:rPr>
        <w:t>gymnasiestudier ökar risken för att individen senare i livet står</w:t>
      </w:r>
      <w:r>
        <w:rPr>
          <w:rFonts w:cs="Arial"/>
        </w:rPr>
        <w:t xml:space="preserve"> </w:t>
      </w:r>
      <w:r w:rsidRPr="00F15C70">
        <w:rPr>
          <w:rFonts w:cs="Arial"/>
        </w:rPr>
        <w:t>utan arbete</w:t>
      </w:r>
      <w:r>
        <w:rPr>
          <w:rFonts w:cs="Arial"/>
        </w:rPr>
        <w:t xml:space="preserve"> </w:t>
      </w:r>
      <w:r w:rsidRPr="00F15C70">
        <w:rPr>
          <w:rFonts w:cs="Arial"/>
        </w:rPr>
        <w:t>och blir beroende av försörjningsstöd. Dessutom ökar risken</w:t>
      </w:r>
      <w:r>
        <w:rPr>
          <w:rFonts w:cs="Arial"/>
        </w:rPr>
        <w:t xml:space="preserve"> </w:t>
      </w:r>
      <w:r w:rsidRPr="00F15C70">
        <w:rPr>
          <w:rFonts w:cs="Arial"/>
        </w:rPr>
        <w:t>för utanförskap.</w:t>
      </w:r>
      <w:r>
        <w:rPr>
          <w:rFonts w:cs="Arial"/>
        </w:rPr>
        <w:t xml:space="preserve"> </w:t>
      </w:r>
      <w:r w:rsidRPr="00F15C70">
        <w:rPr>
          <w:rFonts w:cs="Arial"/>
        </w:rPr>
        <w:t>För samhället innebär det minskade intäkter och ökade</w:t>
      </w:r>
      <w:r>
        <w:rPr>
          <w:rFonts w:cs="Arial"/>
        </w:rPr>
        <w:t xml:space="preserve"> </w:t>
      </w:r>
      <w:r w:rsidRPr="00F15C70">
        <w:rPr>
          <w:rFonts w:cs="Arial"/>
        </w:rPr>
        <w:t>kostnader.</w:t>
      </w:r>
    </w:p>
    <w:p w14:paraId="31596686" w14:textId="77777777" w:rsidR="00B96E57" w:rsidRPr="00201391" w:rsidRDefault="00B96E57" w:rsidP="00201391">
      <w:pPr>
        <w:pStyle w:val="Rubrik4"/>
      </w:pPr>
      <w:hyperlink r:id="rId111" w:history="1">
        <w:r w:rsidRPr="00201391">
          <w:rPr>
            <w:rStyle w:val="Hyperlnk"/>
          </w:rPr>
          <w:t>Nationellt centrum för språk- läs- och skrivutveckling och skolbibliotek, NCS</w:t>
        </w:r>
      </w:hyperlink>
    </w:p>
    <w:p w14:paraId="3365E66E" w14:textId="01AAB3C9" w:rsidR="00B96E57" w:rsidRPr="0066368B" w:rsidRDefault="00B96E57" w:rsidP="00B96E57">
      <w:pPr>
        <w:pStyle w:val="Mlgruppochform"/>
      </w:pPr>
      <w:r w:rsidRPr="00A121B5">
        <w:t>Form:</w:t>
      </w:r>
      <w:r>
        <w:t xml:space="preserve"> </w:t>
      </w:r>
      <w:r w:rsidRPr="002E08C5">
        <w:rPr>
          <w:b w:val="0"/>
          <w:bCs w:val="0"/>
        </w:rPr>
        <w:t>Webbstöd</w:t>
      </w:r>
    </w:p>
    <w:p w14:paraId="7BA805C7" w14:textId="77777777" w:rsidR="00B96E57" w:rsidRDefault="00B96E57" w:rsidP="00B96E57">
      <w:pPr>
        <w:rPr>
          <w:rFonts w:cs="Arial"/>
        </w:rPr>
      </w:pPr>
      <w:r w:rsidRPr="00B96E57">
        <w:rPr>
          <w:rFonts w:cs="Arial"/>
        </w:rPr>
        <w:t>NCS</w:t>
      </w:r>
      <w:r>
        <w:rPr>
          <w:rFonts w:cs="Arial"/>
        </w:rPr>
        <w:t xml:space="preserve"> </w:t>
      </w:r>
      <w:r w:rsidRPr="00B96E57">
        <w:rPr>
          <w:rFonts w:cs="Arial"/>
        </w:rPr>
        <w:t>arbetar med att stimulera huvudmän, förskolor och skolor att aktivt</w:t>
      </w:r>
      <w:r>
        <w:rPr>
          <w:rFonts w:cs="Arial"/>
        </w:rPr>
        <w:t xml:space="preserve"> </w:t>
      </w:r>
      <w:r w:rsidRPr="00B96E57">
        <w:rPr>
          <w:rFonts w:cs="Arial"/>
        </w:rPr>
        <w:t>arbeta</w:t>
      </w:r>
      <w:r>
        <w:rPr>
          <w:rFonts w:cs="Arial"/>
        </w:rPr>
        <w:t xml:space="preserve"> </w:t>
      </w:r>
      <w:r w:rsidRPr="00B96E57">
        <w:rPr>
          <w:rFonts w:cs="Arial"/>
        </w:rPr>
        <w:t>med språk-, läs- och skrivutveckling. NCS stödjer nätverk i hela</w:t>
      </w:r>
      <w:r>
        <w:rPr>
          <w:rFonts w:cs="Arial"/>
        </w:rPr>
        <w:t xml:space="preserve"> </w:t>
      </w:r>
      <w:r w:rsidRPr="00B96E57">
        <w:rPr>
          <w:rFonts w:cs="Arial"/>
        </w:rPr>
        <w:t>Sverige och</w:t>
      </w:r>
      <w:r>
        <w:rPr>
          <w:rFonts w:cs="Arial"/>
        </w:rPr>
        <w:t xml:space="preserve"> </w:t>
      </w:r>
      <w:r w:rsidRPr="00B96E57">
        <w:rPr>
          <w:rFonts w:cs="Arial"/>
        </w:rPr>
        <w:t>håller i processtöd för dig som har ett uppdrag som språk-,</w:t>
      </w:r>
      <w:r>
        <w:rPr>
          <w:rFonts w:cs="Arial"/>
        </w:rPr>
        <w:t xml:space="preserve"> </w:t>
      </w:r>
      <w:r w:rsidRPr="00B96E57">
        <w:rPr>
          <w:rFonts w:cs="Arial"/>
        </w:rPr>
        <w:t>läs- och</w:t>
      </w:r>
      <w:r>
        <w:rPr>
          <w:rFonts w:cs="Arial"/>
        </w:rPr>
        <w:t xml:space="preserve"> </w:t>
      </w:r>
      <w:r w:rsidRPr="00B96E57">
        <w:rPr>
          <w:rFonts w:cs="Arial"/>
        </w:rPr>
        <w:t>skrivutvecklare.</w:t>
      </w:r>
      <w:r>
        <w:rPr>
          <w:rFonts w:cs="Arial"/>
        </w:rPr>
        <w:t xml:space="preserve"> </w:t>
      </w:r>
    </w:p>
    <w:p w14:paraId="761C6D69" w14:textId="08185CC5" w:rsidR="00B731DF" w:rsidRDefault="00B96E57" w:rsidP="00B96E57">
      <w:pPr>
        <w:rPr>
          <w:rFonts w:cs="Arial"/>
        </w:rPr>
      </w:pPr>
      <w:r w:rsidRPr="00B96E57">
        <w:rPr>
          <w:rFonts w:cs="Arial"/>
        </w:rPr>
        <w:t>Språkets betydelse för lärande i alla ämnen och inom alla</w:t>
      </w:r>
      <w:r>
        <w:rPr>
          <w:rFonts w:cs="Arial"/>
        </w:rPr>
        <w:t xml:space="preserve"> </w:t>
      </w:r>
      <w:r w:rsidRPr="00B96E57">
        <w:rPr>
          <w:rFonts w:cs="Arial"/>
        </w:rPr>
        <w:t>områden kan</w:t>
      </w:r>
      <w:r>
        <w:rPr>
          <w:rFonts w:cs="Arial"/>
        </w:rPr>
        <w:t xml:space="preserve"> </w:t>
      </w:r>
      <w:r w:rsidRPr="00B96E57">
        <w:rPr>
          <w:rFonts w:cs="Arial"/>
        </w:rPr>
        <w:t>inte nog betonas. En språk-, läs och skrivutvecklare med</w:t>
      </w:r>
      <w:r>
        <w:rPr>
          <w:rFonts w:cs="Arial"/>
        </w:rPr>
        <w:t xml:space="preserve"> </w:t>
      </w:r>
      <w:r w:rsidRPr="00B96E57">
        <w:rPr>
          <w:rFonts w:cs="Arial"/>
        </w:rPr>
        <w:t>uppdrag att</w:t>
      </w:r>
      <w:r>
        <w:rPr>
          <w:rFonts w:cs="Arial"/>
        </w:rPr>
        <w:t xml:space="preserve"> </w:t>
      </w:r>
      <w:r w:rsidRPr="00B96E57">
        <w:rPr>
          <w:rFonts w:cs="Arial"/>
        </w:rPr>
        <w:t xml:space="preserve">stödja och </w:t>
      </w:r>
      <w:r w:rsidRPr="00B96E57">
        <w:rPr>
          <w:rFonts w:cs="Arial"/>
        </w:rPr>
        <w:lastRenderedPageBreak/>
        <w:t>samordna det språkutvecklande arbetet kan vara en</w:t>
      </w:r>
      <w:r>
        <w:rPr>
          <w:rFonts w:cs="Arial"/>
        </w:rPr>
        <w:t xml:space="preserve"> </w:t>
      </w:r>
      <w:r w:rsidRPr="00B96E57">
        <w:rPr>
          <w:rFonts w:cs="Arial"/>
        </w:rPr>
        <w:t>viktig</w:t>
      </w:r>
      <w:r>
        <w:rPr>
          <w:rFonts w:cs="Arial"/>
        </w:rPr>
        <w:t xml:space="preserve"> </w:t>
      </w:r>
      <w:r w:rsidRPr="00B96E57">
        <w:rPr>
          <w:rFonts w:cs="Arial"/>
        </w:rPr>
        <w:t>resurs i att främja alla barns och elevers språk- och kunskapsutveckling.</w:t>
      </w:r>
      <w:r>
        <w:rPr>
          <w:rFonts w:cs="Arial"/>
        </w:rPr>
        <w:t xml:space="preserve"> </w:t>
      </w:r>
      <w:r w:rsidRPr="00B96E57">
        <w:rPr>
          <w:rFonts w:cs="Arial"/>
        </w:rPr>
        <w:t>Ett uppdrag som utgår från ett systematiskt och långsiktigt språk-, läs-</w:t>
      </w:r>
      <w:r>
        <w:rPr>
          <w:rFonts w:cs="Arial"/>
        </w:rPr>
        <w:t xml:space="preserve"> </w:t>
      </w:r>
      <w:r w:rsidRPr="00B96E57">
        <w:rPr>
          <w:rFonts w:cs="Arial"/>
        </w:rPr>
        <w:t>och</w:t>
      </w:r>
      <w:r>
        <w:rPr>
          <w:rFonts w:cs="Arial"/>
        </w:rPr>
        <w:t xml:space="preserve"> </w:t>
      </w:r>
      <w:r w:rsidRPr="00B96E57">
        <w:rPr>
          <w:rFonts w:cs="Arial"/>
        </w:rPr>
        <w:t>skrivutvecklande arbete kan bidra till ökad likvärdighet och kvalitet i</w:t>
      </w:r>
      <w:r>
        <w:rPr>
          <w:rFonts w:cs="Arial"/>
        </w:rPr>
        <w:t xml:space="preserve"> </w:t>
      </w:r>
      <w:r w:rsidRPr="00B96E57">
        <w:rPr>
          <w:rFonts w:cs="Arial"/>
        </w:rPr>
        <w:t>undervisningen.</w:t>
      </w:r>
    </w:p>
    <w:p w14:paraId="433A54B8" w14:textId="2E2B9C0B" w:rsidR="00B731DF" w:rsidRDefault="00B731DF" w:rsidP="00AB50A6">
      <w:pPr>
        <w:pStyle w:val="Rubrik2"/>
      </w:pPr>
      <w:bookmarkStart w:id="26" w:name="_Toc181023228"/>
      <w:r>
        <w:t>Statsbidrag</w:t>
      </w:r>
      <w:bookmarkEnd w:id="26"/>
    </w:p>
    <w:p w14:paraId="17EC044F" w14:textId="29E38A65" w:rsidR="00B731DF" w:rsidRPr="00B731DF" w:rsidRDefault="00B731DF" w:rsidP="00BC11D9">
      <w:pPr>
        <w:pStyle w:val="Rubrik3"/>
      </w:pPr>
      <w:hyperlink r:id="rId112" w:anchor="Filterrubrik" w:history="1">
        <w:bookmarkStart w:id="27" w:name="_Toc181023229"/>
        <w:r w:rsidRPr="006D6FC5">
          <w:rPr>
            <w:rStyle w:val="Hyperlnk"/>
          </w:rPr>
          <w:t>Hitta och välj statsbidrag</w:t>
        </w:r>
        <w:bookmarkEnd w:id="27"/>
      </w:hyperlink>
    </w:p>
    <w:p w14:paraId="629E9B12" w14:textId="299E012C" w:rsidR="00E60BF0" w:rsidRDefault="00232ED8" w:rsidP="0089172E">
      <w:r>
        <w:rPr>
          <w:rFonts w:cs="Arial"/>
        </w:rPr>
        <w:t xml:space="preserve">Välj </w:t>
      </w:r>
      <w:r w:rsidR="00B731DF">
        <w:rPr>
          <w:rFonts w:cs="Arial"/>
        </w:rPr>
        <w:t>fokusområde nyanlända och flerspråkighet</w:t>
      </w:r>
      <w:r>
        <w:rPr>
          <w:rFonts w:cs="Arial"/>
        </w:rPr>
        <w:t xml:space="preserve"> inne på sidan.</w:t>
      </w:r>
    </w:p>
    <w:p w14:paraId="0D2AFA50" w14:textId="49BB56ED" w:rsidR="00B731DF" w:rsidRDefault="00B731DF" w:rsidP="002030FB">
      <w:pPr>
        <w:pStyle w:val="Rubrik2"/>
      </w:pPr>
      <w:bookmarkStart w:id="28" w:name="_Toc181023230"/>
      <w:r>
        <w:t>Annat, ej i Skolverkets regi</w:t>
      </w:r>
      <w:bookmarkEnd w:id="28"/>
    </w:p>
    <w:p w14:paraId="33CC0257" w14:textId="1B2D661C" w:rsidR="00B731DF" w:rsidRDefault="00B731DF" w:rsidP="002030FB">
      <w:pPr>
        <w:pStyle w:val="Rubrik3"/>
      </w:pPr>
      <w:bookmarkStart w:id="29" w:name="_Toc181023231"/>
      <w:r>
        <w:t>Specialpedagogiska skolmyndigheten, SPSM</w:t>
      </w:r>
      <w:bookmarkEnd w:id="29"/>
    </w:p>
    <w:p w14:paraId="7CEC111F" w14:textId="624ABA50" w:rsidR="00F670B3" w:rsidRPr="00201391" w:rsidRDefault="00F670B3" w:rsidP="00201391">
      <w:pPr>
        <w:pStyle w:val="Rubrik4"/>
      </w:pPr>
      <w:hyperlink r:id="rId113" w:history="1">
        <w:r w:rsidRPr="00201391">
          <w:rPr>
            <w:rStyle w:val="Hyperlnk"/>
          </w:rPr>
          <w:t>Nyanlända elever</w:t>
        </w:r>
      </w:hyperlink>
      <w:r w:rsidRPr="00201391">
        <w:t xml:space="preserve"> </w:t>
      </w:r>
    </w:p>
    <w:p w14:paraId="0759D53D" w14:textId="0CBFD51C" w:rsidR="00F670B3" w:rsidRPr="002030FB" w:rsidRDefault="00F670B3" w:rsidP="00F670B3">
      <w:pPr>
        <w:pStyle w:val="Mlgruppochform"/>
      </w:pPr>
      <w:r w:rsidRPr="00A121B5">
        <w:t>Form:</w:t>
      </w:r>
      <w:r>
        <w:t xml:space="preserve"> </w:t>
      </w:r>
      <w:r w:rsidRPr="002E08C5">
        <w:rPr>
          <w:b w:val="0"/>
          <w:bCs w:val="0"/>
        </w:rPr>
        <w:t>Webbplats</w:t>
      </w:r>
    </w:p>
    <w:p w14:paraId="0F23AE3F" w14:textId="6D499584" w:rsidR="00F670B3" w:rsidRDefault="00F670B3" w:rsidP="00F670B3">
      <w:r w:rsidRPr="00F670B3">
        <w:t>I många förskolor, skolor och andra utbildningar går nyanlända elever. Dessa elever omfattas av samma regelverk som andra i skolan. Dock kan skolan behöva utöka sina insatser när eleven ännu inte är etablerad i det svenska skolsystemet och det svenska språket.</w:t>
      </w:r>
    </w:p>
    <w:p w14:paraId="32BEF4E0" w14:textId="7DCD4C2B" w:rsidR="002030FB" w:rsidRPr="00201391" w:rsidRDefault="002030FB" w:rsidP="00201391">
      <w:pPr>
        <w:pStyle w:val="Rubrik4"/>
      </w:pPr>
      <w:hyperlink r:id="rId114" w:history="1">
        <w:r w:rsidRPr="00201391">
          <w:rPr>
            <w:rStyle w:val="Hyperlnk"/>
          </w:rPr>
          <w:t>Särskilt stöd till nyanlända elever</w:t>
        </w:r>
      </w:hyperlink>
      <w:r w:rsidRPr="00201391">
        <w:t xml:space="preserve"> </w:t>
      </w:r>
    </w:p>
    <w:p w14:paraId="45CC6837" w14:textId="365F5863" w:rsidR="002030FB" w:rsidRPr="002030FB" w:rsidRDefault="002030FB" w:rsidP="002030FB">
      <w:pPr>
        <w:pStyle w:val="Mlgruppochform"/>
      </w:pPr>
      <w:r w:rsidRPr="00A121B5">
        <w:t>Form:</w:t>
      </w:r>
      <w:r>
        <w:t xml:space="preserve"> </w:t>
      </w:r>
      <w:r w:rsidRPr="002E08C5">
        <w:rPr>
          <w:b w:val="0"/>
          <w:bCs w:val="0"/>
        </w:rPr>
        <w:t>Webbplats</w:t>
      </w:r>
    </w:p>
    <w:p w14:paraId="1617F6B2" w14:textId="12BB55BF" w:rsidR="00593370" w:rsidRDefault="002030FB" w:rsidP="002030FB">
      <w:r>
        <w:t xml:space="preserve">Ett webbaserat stödmaterial om flerspråkighet och funktionsnedsättning. Här hittar du information om vad skolan kan behöva göra – och tänka på – när en elev är nyanländ och kan vara i behov av särskilt stöd. </w:t>
      </w:r>
    </w:p>
    <w:p w14:paraId="6CD6F93A" w14:textId="49C1D9BC" w:rsidR="00E57139" w:rsidRPr="00201391" w:rsidRDefault="002030FB" w:rsidP="00201391">
      <w:pPr>
        <w:pStyle w:val="Rubrik4"/>
      </w:pPr>
      <w:hyperlink r:id="rId115" w:history="1">
        <w:r w:rsidRPr="00201391">
          <w:rPr>
            <w:rStyle w:val="Hyperlnk"/>
          </w:rPr>
          <w:t>SPSM kurs</w:t>
        </w:r>
        <w:r w:rsidR="00373C35" w:rsidRPr="00201391">
          <w:rPr>
            <w:rStyle w:val="Hyperlnk"/>
          </w:rPr>
          <w:t>er och aktiviteter</w:t>
        </w:r>
      </w:hyperlink>
    </w:p>
    <w:p w14:paraId="4BDA3B39" w14:textId="0D5B2B96" w:rsidR="00E57139" w:rsidRDefault="00E57139" w:rsidP="00E57139">
      <w:pPr>
        <w:pStyle w:val="Mlgruppochform"/>
      </w:pPr>
      <w:r w:rsidRPr="00A121B5">
        <w:t>Form:</w:t>
      </w:r>
      <w:r>
        <w:t xml:space="preserve"> </w:t>
      </w:r>
      <w:r w:rsidRPr="0006400F">
        <w:rPr>
          <w:b w:val="0"/>
          <w:bCs w:val="0"/>
        </w:rPr>
        <w:t>Kurser</w:t>
      </w:r>
      <w:r w:rsidR="00373C35" w:rsidRPr="0006400F">
        <w:rPr>
          <w:b w:val="0"/>
          <w:bCs w:val="0"/>
        </w:rPr>
        <w:t xml:space="preserve"> och aktiviteter</w:t>
      </w:r>
    </w:p>
    <w:p w14:paraId="30B1C405" w14:textId="07E4D3EE" w:rsidR="00E57139" w:rsidRDefault="002030FB" w:rsidP="00E57139">
      <w:r>
        <w:t xml:space="preserve">Specialpedagogiska skolmyndigheten anordnar konferenser, tematräffar och kurser på olika orter och på distans. </w:t>
      </w:r>
    </w:p>
    <w:p w14:paraId="0EC0EE30" w14:textId="5094B47B" w:rsidR="003A6185" w:rsidRDefault="003A6185" w:rsidP="001B4585">
      <w:pPr>
        <w:pStyle w:val="Rubrik3"/>
      </w:pPr>
      <w:bookmarkStart w:id="30" w:name="_Toc181023232"/>
      <w:r>
        <w:t>Skolinspektionen</w:t>
      </w:r>
      <w:bookmarkEnd w:id="30"/>
    </w:p>
    <w:p w14:paraId="374CFD8E" w14:textId="33F80DFF" w:rsidR="003A6185" w:rsidRPr="00201391" w:rsidRDefault="003A6185" w:rsidP="00201391">
      <w:pPr>
        <w:pStyle w:val="Rubrik4"/>
      </w:pPr>
      <w:hyperlink r:id="rId116" w:history="1">
        <w:r w:rsidRPr="00201391">
          <w:rPr>
            <w:rStyle w:val="Hyperlnk"/>
          </w:rPr>
          <w:t>Nyanlända och asylsökande elever</w:t>
        </w:r>
      </w:hyperlink>
    </w:p>
    <w:p w14:paraId="5B27F5EE" w14:textId="7319BF54" w:rsidR="002E08C5" w:rsidRDefault="003A6185" w:rsidP="003A6185">
      <w:pPr>
        <w:pStyle w:val="Mlgruppochform"/>
      </w:pPr>
      <w:r w:rsidRPr="00A121B5">
        <w:t>Årskurs/Skolform:</w:t>
      </w:r>
      <w:r>
        <w:t xml:space="preserve"> </w:t>
      </w:r>
      <w:r w:rsidRPr="002E08C5">
        <w:rPr>
          <w:b w:val="0"/>
          <w:bCs w:val="0"/>
        </w:rPr>
        <w:t>Skolledare</w:t>
      </w:r>
      <w:r w:rsidR="00582AB7" w:rsidRPr="002E08C5">
        <w:rPr>
          <w:b w:val="0"/>
          <w:bCs w:val="0"/>
        </w:rPr>
        <w:t xml:space="preserve"> och l</w:t>
      </w:r>
      <w:r w:rsidRPr="002E08C5">
        <w:rPr>
          <w:b w:val="0"/>
          <w:bCs w:val="0"/>
        </w:rPr>
        <w:t>ärare</w:t>
      </w:r>
    </w:p>
    <w:p w14:paraId="60B89A1F" w14:textId="668D6D4C" w:rsidR="003A6185" w:rsidRDefault="003A6185" w:rsidP="003A6185">
      <w:pPr>
        <w:pStyle w:val="Mlgruppochform"/>
      </w:pPr>
      <w:r w:rsidRPr="00A121B5">
        <w:t>Form:</w:t>
      </w:r>
      <w:r>
        <w:t xml:space="preserve"> </w:t>
      </w:r>
      <w:r w:rsidRPr="002E08C5">
        <w:rPr>
          <w:b w:val="0"/>
          <w:bCs w:val="0"/>
        </w:rPr>
        <w:t>Råd och vägledning</w:t>
      </w:r>
    </w:p>
    <w:p w14:paraId="01E19B9B" w14:textId="77777777" w:rsidR="003A6185" w:rsidRDefault="003A6185" w:rsidP="003A6185">
      <w:r>
        <w:t xml:space="preserve">Det finns särskilda utmaningar och möjligheter med utbildningen för nyanlända elever. Här finns samlad information för dig som är huvudman, finns i skolans ledning eller undervisar nyanlända elever. </w:t>
      </w:r>
    </w:p>
    <w:p w14:paraId="7A8A819B" w14:textId="77777777" w:rsidR="003A6185" w:rsidRDefault="003A6185" w:rsidP="003A6185">
      <w:r>
        <w:t xml:space="preserve">Utbildningen för nyanlända elever främjas av samma faktorer som utbildning i stort. Huvudmannen ansvarar för att skolorna har goda förutsättningar att lyckas med verksamheten. Huvudmannen, rektorn och lärarna behöver ha en </w:t>
      </w:r>
      <w:r>
        <w:lastRenderedPageBreak/>
        <w:t xml:space="preserve">god kommunikation och ett tätt samarbete för att tillsammans skapa en bra utbildning. </w:t>
      </w:r>
    </w:p>
    <w:p w14:paraId="0CFC0445" w14:textId="5789360A" w:rsidR="003A6185" w:rsidRDefault="003A6185" w:rsidP="003A6185">
      <w:r>
        <w:t>Skolinspektionen</w:t>
      </w:r>
      <w:r w:rsidR="008538DE">
        <w:t xml:space="preserve"> har i granskningar</w:t>
      </w:r>
      <w:r>
        <w:t xml:space="preserve"> identifierat faktorer som påverkar skolors och huvudmäns arbete med nyanlända i positiv riktning. </w:t>
      </w:r>
      <w:r w:rsidR="008538DE">
        <w:t>I</w:t>
      </w:r>
      <w:r>
        <w:t xml:space="preserve">akttagelser </w:t>
      </w:r>
      <w:r w:rsidR="008538DE">
        <w:t xml:space="preserve">som </w:t>
      </w:r>
      <w:r>
        <w:t>sammanfaller med vad forskning och andra studier och utredningar pekat ut som framgångsfaktorer.</w:t>
      </w:r>
    </w:p>
    <w:p w14:paraId="2048B838" w14:textId="77777777" w:rsidR="00464832" w:rsidRDefault="00464832">
      <w:pPr>
        <w:spacing w:after="160"/>
        <w:rPr>
          <w:rFonts w:asciiTheme="majorHAnsi" w:eastAsiaTheme="majorEastAsia" w:hAnsiTheme="majorHAnsi" w:cstheme="majorBidi"/>
          <w:b/>
          <w:color w:val="00414C" w:themeColor="background2"/>
          <w:sz w:val="24"/>
          <w:szCs w:val="24"/>
        </w:rPr>
      </w:pPr>
      <w:r>
        <w:br w:type="page"/>
      </w:r>
    </w:p>
    <w:p w14:paraId="14D91011" w14:textId="76150AB5" w:rsidR="000E72E2" w:rsidRDefault="003A6185" w:rsidP="00F918F5">
      <w:pPr>
        <w:pStyle w:val="Rubrik3"/>
      </w:pPr>
      <w:bookmarkStart w:id="31" w:name="_Toc181023233"/>
      <w:r>
        <w:lastRenderedPageBreak/>
        <w:t>Nationellt centrum för svenska som andraspråk, NC</w:t>
      </w:r>
      <w:bookmarkEnd w:id="31"/>
    </w:p>
    <w:p w14:paraId="33B24AF9" w14:textId="09D0A484" w:rsidR="00FB4AB1" w:rsidRPr="00201391" w:rsidRDefault="00D9776B" w:rsidP="00201391">
      <w:pPr>
        <w:pStyle w:val="Rubrik4"/>
        <w:rPr>
          <w:rStyle w:val="Hyperlnk"/>
        </w:rPr>
      </w:pPr>
      <w:r w:rsidRPr="00201391">
        <w:rPr>
          <w:lang w:val="en-GB"/>
        </w:rPr>
        <w:fldChar w:fldCharType="begin"/>
      </w:r>
      <w:r w:rsidRPr="00201391">
        <w:instrText>HYPERLINK "https://www.su.se/nationellt-centrum-for-svenska-som-andrasprak/"</w:instrText>
      </w:r>
      <w:r w:rsidRPr="00201391">
        <w:rPr>
          <w:lang w:val="en-GB"/>
        </w:rPr>
      </w:r>
      <w:r w:rsidRPr="00201391">
        <w:rPr>
          <w:lang w:val="en-GB"/>
        </w:rPr>
        <w:fldChar w:fldCharType="separate"/>
      </w:r>
      <w:r w:rsidRPr="00201391">
        <w:rPr>
          <w:rStyle w:val="Hyperlnk"/>
        </w:rPr>
        <w:t>Nationellt centrum för svenska som andraspråk, NC</w:t>
      </w:r>
    </w:p>
    <w:p w14:paraId="7D81339F" w14:textId="6599EE75" w:rsidR="006F39C4" w:rsidRPr="006F39C4" w:rsidRDefault="00D9776B" w:rsidP="000E72E2">
      <w:pPr>
        <w:pStyle w:val="Mlgruppochform"/>
        <w:rPr>
          <w:b w:val="0"/>
          <w:bCs w:val="0"/>
        </w:rPr>
      </w:pPr>
      <w:r w:rsidRPr="00201391">
        <w:rPr>
          <w:rFonts w:asciiTheme="majorHAnsi" w:eastAsiaTheme="majorEastAsia" w:hAnsiTheme="majorHAnsi" w:cs="Arial"/>
          <w:bCs w:val="0"/>
          <w:iCs/>
          <w:color w:val="497E89" w:themeColor="accent5"/>
          <w:sz w:val="21"/>
          <w:szCs w:val="22"/>
          <w:u w:color="497E89" w:themeColor="accent5"/>
        </w:rPr>
        <w:fldChar w:fldCharType="end"/>
      </w:r>
      <w:r w:rsidR="000E72E2" w:rsidRPr="006F39C4">
        <w:t>Årskurs/Skolform:</w:t>
      </w:r>
      <w:r w:rsidR="000E72E2" w:rsidRPr="006F39C4">
        <w:rPr>
          <w:b w:val="0"/>
          <w:bCs w:val="0"/>
        </w:rPr>
        <w:t xml:space="preserve"> Skolledare</w:t>
      </w:r>
      <w:r w:rsidR="006C7B0F" w:rsidRPr="006F39C4">
        <w:rPr>
          <w:b w:val="0"/>
          <w:bCs w:val="0"/>
        </w:rPr>
        <w:t xml:space="preserve"> och l</w:t>
      </w:r>
      <w:r w:rsidR="000E72E2" w:rsidRPr="006F39C4">
        <w:rPr>
          <w:b w:val="0"/>
          <w:bCs w:val="0"/>
        </w:rPr>
        <w:t>ärare</w:t>
      </w:r>
    </w:p>
    <w:p w14:paraId="066B7AF9" w14:textId="27269C66" w:rsidR="000E72E2" w:rsidRPr="006F39C4" w:rsidRDefault="000E72E2" w:rsidP="000E72E2">
      <w:pPr>
        <w:pStyle w:val="Mlgruppochform"/>
        <w:rPr>
          <w:b w:val="0"/>
          <w:bCs w:val="0"/>
        </w:rPr>
      </w:pPr>
      <w:r w:rsidRPr="006F39C4">
        <w:t>Form:</w:t>
      </w:r>
      <w:r w:rsidRPr="006F39C4">
        <w:rPr>
          <w:b w:val="0"/>
          <w:bCs w:val="0"/>
        </w:rPr>
        <w:t xml:space="preserve"> Webbplats</w:t>
      </w:r>
    </w:p>
    <w:p w14:paraId="559A990D" w14:textId="2C40A2C5" w:rsidR="000E72E2" w:rsidRDefault="000E72E2" w:rsidP="000E72E2">
      <w:r>
        <w:t xml:space="preserve">NC, Nationellt centrum för svenska som andraspråk vid Stockholms universitet är ett nationellt resurscentrum </w:t>
      </w:r>
      <w:r w:rsidR="007172C9">
        <w:t>med uppdrag att främja flerspråkiga elevers lärande i för skolan, grundskolan, gymnasiet och vuxenutbildningen</w:t>
      </w:r>
      <w:r>
        <w:t xml:space="preserve">. </w:t>
      </w:r>
      <w:r w:rsidR="007172C9">
        <w:t>NC ger råd och stöd för flerspråkiga elevers skolframgång</w:t>
      </w:r>
      <w:r w:rsidR="00FB4AB1">
        <w:t xml:space="preserve"> </w:t>
      </w:r>
      <w:r w:rsidR="007172C9">
        <w:t>och s</w:t>
      </w:r>
      <w:r>
        <w:t xml:space="preserve">om ett led i detta arbete är kompetensutveckling av lärare och skolledare en betydande del av verksamheten. </w:t>
      </w:r>
    </w:p>
    <w:p w14:paraId="392B66BC" w14:textId="573486D3" w:rsidR="00F918F5" w:rsidRDefault="00F918F5" w:rsidP="00F918F5">
      <w:pPr>
        <w:pStyle w:val="Rubrik3"/>
      </w:pPr>
      <w:bookmarkStart w:id="32" w:name="_Toc181023234"/>
      <w:r>
        <w:t xml:space="preserve">Sveriges kommuner och </w:t>
      </w:r>
      <w:r w:rsidR="00BC12B5">
        <w:t>regioner</w:t>
      </w:r>
      <w:r>
        <w:t>, SKR</w:t>
      </w:r>
      <w:bookmarkEnd w:id="32"/>
    </w:p>
    <w:p w14:paraId="0865A2DA" w14:textId="62454F6C" w:rsidR="00F918F5" w:rsidRPr="00201391" w:rsidRDefault="00F918F5" w:rsidP="00201391">
      <w:pPr>
        <w:pStyle w:val="Rubrik4"/>
      </w:pPr>
      <w:hyperlink r:id="rId117" w:history="1">
        <w:r w:rsidRPr="00201391">
          <w:rPr>
            <w:rStyle w:val="Hyperlnk"/>
          </w:rPr>
          <w:t>Öppen förskola för språk och integration</w:t>
        </w:r>
      </w:hyperlink>
      <w:r w:rsidRPr="00201391">
        <w:t xml:space="preserve"> </w:t>
      </w:r>
    </w:p>
    <w:p w14:paraId="0FC9285D" w14:textId="77777777" w:rsidR="0008144A" w:rsidRDefault="00F918F5" w:rsidP="00F918F5">
      <w:pPr>
        <w:pStyle w:val="Mlgruppochform"/>
      </w:pPr>
      <w:r w:rsidRPr="00A121B5">
        <w:t>Årskurs/Skolform:</w:t>
      </w:r>
      <w:r>
        <w:t xml:space="preserve"> </w:t>
      </w:r>
      <w:r w:rsidRPr="0008144A">
        <w:rPr>
          <w:b w:val="0"/>
          <w:bCs w:val="0"/>
        </w:rPr>
        <w:t>Annan pedagogisk verksamhet</w:t>
      </w:r>
    </w:p>
    <w:p w14:paraId="211AA9B1" w14:textId="331E275E" w:rsidR="00F918F5" w:rsidRDefault="00F918F5" w:rsidP="00F918F5">
      <w:pPr>
        <w:pStyle w:val="Mlgruppochform"/>
      </w:pPr>
      <w:r w:rsidRPr="00A121B5">
        <w:t>Form:</w:t>
      </w:r>
      <w:r>
        <w:t xml:space="preserve"> </w:t>
      </w:r>
      <w:r w:rsidRPr="0008144A">
        <w:rPr>
          <w:b w:val="0"/>
          <w:bCs w:val="0"/>
        </w:rPr>
        <w:t>Webbplats</w:t>
      </w:r>
    </w:p>
    <w:p w14:paraId="02669935" w14:textId="6EC510A4" w:rsidR="00F918F5" w:rsidRDefault="00F918F5" w:rsidP="00F918F5">
      <w:r>
        <w:t>I många kommuner är den öppna förskolan en viktig mötesplats för språk och integration. Här kan utrikes födda föräldrar utveckla sin svenska, stärkas i sin föräldraroll, få information om förskolans viktiga roll för barnens utveckling samt skapa ett umgänge för sina barn och sig själva.</w:t>
      </w:r>
    </w:p>
    <w:p w14:paraId="4D15CEFE" w14:textId="1BCCFEBD" w:rsidR="00F918F5" w:rsidRDefault="00F918F5" w:rsidP="00237C95">
      <w:pPr>
        <w:pStyle w:val="Rubrik3"/>
      </w:pPr>
      <w:bookmarkStart w:id="33" w:name="_Toc181023235"/>
      <w:r>
        <w:t>Myndig</w:t>
      </w:r>
      <w:r w:rsidR="00237C95">
        <w:t>heten för ungdoms- och civilsamhällesfrågor, MUCF</w:t>
      </w:r>
      <w:bookmarkEnd w:id="33"/>
    </w:p>
    <w:p w14:paraId="53B48EDB" w14:textId="0CC724FC" w:rsidR="00237C95" w:rsidRPr="00201391" w:rsidRDefault="00237C95" w:rsidP="00201391">
      <w:pPr>
        <w:pStyle w:val="Rubrik4"/>
      </w:pPr>
      <w:hyperlink r:id="rId118" w:history="1">
        <w:r w:rsidRPr="00201391">
          <w:rPr>
            <w:rStyle w:val="Hyperlnk"/>
          </w:rPr>
          <w:t>Rätt att veta!</w:t>
        </w:r>
      </w:hyperlink>
      <w:r w:rsidRPr="00201391">
        <w:t xml:space="preserve"> </w:t>
      </w:r>
    </w:p>
    <w:p w14:paraId="653AFF4A" w14:textId="77777777" w:rsidR="00B4406A" w:rsidRDefault="00237C95" w:rsidP="00237C95">
      <w:pPr>
        <w:pStyle w:val="Mlgruppochform"/>
      </w:pPr>
      <w:r w:rsidRPr="00A121B5">
        <w:t>Årskurs/Skolform:</w:t>
      </w:r>
      <w:r>
        <w:t xml:space="preserve"> </w:t>
      </w:r>
      <w:r w:rsidRPr="00D30A83">
        <w:rPr>
          <w:b w:val="0"/>
          <w:bCs w:val="0"/>
        </w:rPr>
        <w:t>Gr</w:t>
      </w:r>
      <w:r w:rsidR="001C4672" w:rsidRPr="00D30A83">
        <w:rPr>
          <w:b w:val="0"/>
          <w:bCs w:val="0"/>
        </w:rPr>
        <w:t xml:space="preserve">undskola, </w:t>
      </w:r>
      <w:r w:rsidR="00DB0B28" w:rsidRPr="00D30A83">
        <w:rPr>
          <w:b w:val="0"/>
          <w:bCs w:val="0"/>
        </w:rPr>
        <w:t>gymnasieskola</w:t>
      </w:r>
      <w:r w:rsidR="001C4672" w:rsidRPr="00D30A83">
        <w:rPr>
          <w:b w:val="0"/>
          <w:bCs w:val="0"/>
        </w:rPr>
        <w:t xml:space="preserve"> och vuxenutbildning</w:t>
      </w:r>
    </w:p>
    <w:p w14:paraId="6591849D" w14:textId="2E2E2EE5" w:rsidR="00237C95" w:rsidRDefault="00237C95" w:rsidP="00237C95">
      <w:pPr>
        <w:pStyle w:val="Mlgruppochform"/>
      </w:pPr>
      <w:r w:rsidRPr="00A121B5">
        <w:t>Form:</w:t>
      </w:r>
      <w:r>
        <w:t xml:space="preserve"> </w:t>
      </w:r>
      <w:r w:rsidR="00B4406A" w:rsidRPr="00D30A83">
        <w:rPr>
          <w:b w:val="0"/>
          <w:bCs w:val="0"/>
        </w:rPr>
        <w:t>U</w:t>
      </w:r>
      <w:r w:rsidRPr="00D30A83">
        <w:rPr>
          <w:b w:val="0"/>
          <w:bCs w:val="0"/>
        </w:rPr>
        <w:t>tbildning</w:t>
      </w:r>
      <w:r w:rsidR="00B4406A" w:rsidRPr="00D30A83">
        <w:rPr>
          <w:b w:val="0"/>
          <w:bCs w:val="0"/>
        </w:rPr>
        <w:t>spaket</w:t>
      </w:r>
    </w:p>
    <w:p w14:paraId="7C84C3CD" w14:textId="01DFECE8" w:rsidR="00B4406A" w:rsidRDefault="00B4406A" w:rsidP="00B4406A">
      <w:r>
        <w:t xml:space="preserve">Med utgångspunkt i Youmo.se har MUCF tagit fram utbildningspaketet Rätt att veta! Utbildningarna vänder sig till yrkesverksamma och ideellt engagerade som möter unga. </w:t>
      </w:r>
    </w:p>
    <w:p w14:paraId="2EC4F28A" w14:textId="0C58814B" w:rsidR="005D2EC3" w:rsidRDefault="00B4406A" w:rsidP="00B4406A">
      <w:r>
        <w:t>Rätt att veta! är ett stöd för att skapa trygga och inkluderande samtal om ämnen som ibland kan vara svåra att närma sig. Utbildningspaketet består av fyra webbutbildningar som alla ger dig konkreta verktyg och stöd i hur du kan prata med unga enskilt eller i grupp. Utbildningarna bidrar också till alla ungas rätt att få kunskap och trygga samtal om dessa ämnen.</w:t>
      </w:r>
    </w:p>
    <w:p w14:paraId="1A971316" w14:textId="42370E65" w:rsidR="005D2EC3" w:rsidRDefault="005D2EC3" w:rsidP="000E2A28">
      <w:pPr>
        <w:rPr>
          <w:b/>
          <w:bCs/>
        </w:rPr>
      </w:pPr>
    </w:p>
    <w:p w14:paraId="6CEF31A8" w14:textId="20317045" w:rsidR="000E2A28" w:rsidRPr="00B64F5F" w:rsidRDefault="000E2A28" w:rsidP="00B64F5F">
      <w:pPr>
        <w:pStyle w:val="NYFrnyainsatser"/>
      </w:pPr>
    </w:p>
    <w:sectPr w:rsidR="000E2A28" w:rsidRPr="00B64F5F" w:rsidSect="00864A7F">
      <w:headerReference w:type="default" r:id="rId119"/>
      <w:footerReference w:type="default" r:id="rId120"/>
      <w:headerReference w:type="first" r:id="rId121"/>
      <w:footerReference w:type="first" r:id="rId122"/>
      <w:pgSz w:w="11906" w:h="16838"/>
      <w:pgMar w:top="1276" w:right="1588" w:bottom="1701" w:left="3062"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4EBB2" w14:textId="77777777" w:rsidR="00181D15" w:rsidRDefault="00181D15" w:rsidP="00387A70">
      <w:pPr>
        <w:spacing w:after="0" w:line="240" w:lineRule="auto"/>
      </w:pPr>
      <w:r>
        <w:separator/>
      </w:r>
    </w:p>
  </w:endnote>
  <w:endnote w:type="continuationSeparator" w:id="0">
    <w:p w14:paraId="39D8FA32" w14:textId="77777777" w:rsidR="00181D15" w:rsidRDefault="00181D15" w:rsidP="00387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37"/>
      <w:gridCol w:w="3619"/>
    </w:tblGrid>
    <w:tr w:rsidR="005D4D41" w14:paraId="4DEADCA2" w14:textId="77777777" w:rsidTr="001927AD">
      <w:tc>
        <w:tcPr>
          <w:tcW w:w="3637" w:type="dxa"/>
          <w:vAlign w:val="bottom"/>
        </w:tcPr>
        <w:p w14:paraId="4F855E40" w14:textId="4CC7F438" w:rsidR="005D4D41" w:rsidRDefault="00E5714D" w:rsidP="005D4D41">
          <w:pPr>
            <w:pStyle w:val="Sidfot"/>
          </w:pPr>
          <w:r>
            <w:t xml:space="preserve">Insatslistan </w:t>
          </w:r>
          <w:r w:rsidR="009241F9">
            <w:t>oktober 2024</w:t>
          </w:r>
        </w:p>
      </w:tc>
      <w:tc>
        <w:tcPr>
          <w:tcW w:w="3619" w:type="dxa"/>
          <w:vAlign w:val="bottom"/>
        </w:tcPr>
        <w:p w14:paraId="4A7D8F2F" w14:textId="77777777" w:rsidR="005D4D41" w:rsidRPr="008E41CD" w:rsidRDefault="005D4D41" w:rsidP="005D4D41">
          <w:pPr>
            <w:pStyle w:val="Sidfot"/>
            <w:jc w:val="right"/>
            <w:rPr>
              <w:sz w:val="14"/>
              <w:szCs w:val="14"/>
            </w:rPr>
          </w:pPr>
          <w:r w:rsidRPr="00A343BA">
            <w:fldChar w:fldCharType="begin"/>
          </w:r>
          <w:r w:rsidRPr="00A343BA">
            <w:instrText>PAGE  \* Arabic  \* MERGEFORMAT</w:instrText>
          </w:r>
          <w:r w:rsidRPr="00A343BA">
            <w:fldChar w:fldCharType="separate"/>
          </w:r>
          <w:r>
            <w:t>1</w:t>
          </w:r>
          <w:r w:rsidRPr="00A343BA">
            <w:fldChar w:fldCharType="end"/>
          </w:r>
          <w:r>
            <w:t xml:space="preserve"> (</w:t>
          </w:r>
          <w:sdt>
            <w:sdtPr>
              <w:alias w:val="Antal sidor"/>
              <w:tag w:val="Antal sidor"/>
              <w:id w:val="-1416547000"/>
            </w:sdtPr>
            <w:sdtContent>
              <w:fldSimple w:instr=" NUMPAGES  \* Arabic ">
                <w:r>
                  <w:t>2</w:t>
                </w:r>
              </w:fldSimple>
            </w:sdtContent>
          </w:sdt>
          <w:r>
            <w:t>)</w:t>
          </w:r>
        </w:p>
      </w:tc>
    </w:tr>
  </w:tbl>
  <w:p w14:paraId="461F1588" w14:textId="77777777" w:rsidR="005D4D41" w:rsidRPr="005D4D41" w:rsidRDefault="005D4D4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7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37"/>
      <w:gridCol w:w="3619"/>
    </w:tblGrid>
    <w:tr w:rsidR="00513D79" w14:paraId="728C27BE" w14:textId="77777777" w:rsidTr="001927AD">
      <w:tc>
        <w:tcPr>
          <w:tcW w:w="3637" w:type="dxa"/>
          <w:vAlign w:val="bottom"/>
        </w:tcPr>
        <w:p w14:paraId="1217FFF3" w14:textId="6A52339A" w:rsidR="00513D79" w:rsidRDefault="00E5714D" w:rsidP="00513D79">
          <w:pPr>
            <w:pStyle w:val="Sidfot"/>
          </w:pPr>
          <w:r>
            <w:t>Insatslistan oktober 2022</w:t>
          </w:r>
        </w:p>
      </w:tc>
      <w:tc>
        <w:tcPr>
          <w:tcW w:w="3619" w:type="dxa"/>
          <w:vAlign w:val="bottom"/>
        </w:tcPr>
        <w:p w14:paraId="3DC2BAFC" w14:textId="77777777" w:rsidR="00513D79" w:rsidRPr="008E41CD" w:rsidRDefault="00513D79" w:rsidP="00513D79">
          <w:pPr>
            <w:pStyle w:val="Sidfot"/>
            <w:jc w:val="right"/>
            <w:rPr>
              <w:sz w:val="14"/>
              <w:szCs w:val="14"/>
            </w:rPr>
          </w:pPr>
          <w:r w:rsidRPr="00A343BA">
            <w:fldChar w:fldCharType="begin"/>
          </w:r>
          <w:r w:rsidRPr="00A343BA">
            <w:instrText>PAGE  \* Arabic  \* MERGEFORMAT</w:instrText>
          </w:r>
          <w:r w:rsidRPr="00A343BA">
            <w:fldChar w:fldCharType="separate"/>
          </w:r>
          <w:r>
            <w:t>1</w:t>
          </w:r>
          <w:r w:rsidRPr="00A343BA">
            <w:fldChar w:fldCharType="end"/>
          </w:r>
          <w:r>
            <w:t xml:space="preserve"> (</w:t>
          </w:r>
          <w:sdt>
            <w:sdtPr>
              <w:alias w:val="Antal sidor"/>
              <w:tag w:val="Antal sidor"/>
              <w:id w:val="1954979802"/>
            </w:sdtPr>
            <w:sdtContent>
              <w:fldSimple w:instr=" NUMPAGES  \* Arabic ">
                <w:r>
                  <w:t>2</w:t>
                </w:r>
              </w:fldSimple>
            </w:sdtContent>
          </w:sdt>
          <w:r>
            <w:t>)</w:t>
          </w:r>
        </w:p>
      </w:tc>
    </w:tr>
  </w:tbl>
  <w:p w14:paraId="05DD87D5" w14:textId="77777777" w:rsidR="00513D79" w:rsidRPr="00513D79" w:rsidRDefault="00513D79">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AED4" w14:textId="77777777" w:rsidR="00181D15" w:rsidRDefault="00181D15" w:rsidP="00387A70">
      <w:pPr>
        <w:spacing w:after="0" w:line="240" w:lineRule="auto"/>
      </w:pPr>
      <w:r>
        <w:separator/>
      </w:r>
    </w:p>
  </w:footnote>
  <w:footnote w:type="continuationSeparator" w:id="0">
    <w:p w14:paraId="4501DD25" w14:textId="77777777" w:rsidR="00181D15" w:rsidRDefault="00181D15" w:rsidP="00387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E882B" w14:textId="4A123613" w:rsidR="001563D4" w:rsidRDefault="001563D4">
    <w:pPr>
      <w:pStyle w:val="Sidhuvud"/>
    </w:pPr>
    <w:r>
      <w:rPr>
        <w:noProof/>
      </w:rPr>
      <w:drawing>
        <wp:anchor distT="0" distB="0" distL="114300" distR="114300" simplePos="0" relativeHeight="251660288" behindDoc="1" locked="0" layoutInCell="1" allowOverlap="1" wp14:anchorId="37B162BA" wp14:editId="2D6A0D24">
          <wp:simplePos x="0" y="0"/>
          <wp:positionH relativeFrom="page">
            <wp:posOffset>920</wp:posOffset>
          </wp:positionH>
          <wp:positionV relativeFrom="page">
            <wp:posOffset>0</wp:posOffset>
          </wp:positionV>
          <wp:extent cx="1261759" cy="10728000"/>
          <wp:effectExtent l="0" t="0" r="0" b="0"/>
          <wp:wrapNone/>
          <wp:docPr id="38" name="Bildobjekt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objekt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1759"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BED75" w14:textId="50D8B19E" w:rsidR="001563D4" w:rsidRDefault="001563D4">
    <w:pPr>
      <w:pStyle w:val="Sidhuvud"/>
    </w:pPr>
    <w:r>
      <w:rPr>
        <w:noProof/>
      </w:rPr>
      <w:drawing>
        <wp:anchor distT="0" distB="0" distL="114300" distR="114300" simplePos="0" relativeHeight="251658240" behindDoc="1" locked="0" layoutInCell="1" allowOverlap="1" wp14:anchorId="2422E2DA" wp14:editId="49C2C560">
          <wp:simplePos x="0" y="0"/>
          <wp:positionH relativeFrom="page">
            <wp:posOffset>920</wp:posOffset>
          </wp:positionH>
          <wp:positionV relativeFrom="page">
            <wp:posOffset>0</wp:posOffset>
          </wp:positionV>
          <wp:extent cx="1261759" cy="10728000"/>
          <wp:effectExtent l="0" t="0" r="0" b="0"/>
          <wp:wrapNone/>
          <wp:docPr id="39" name="Bildobjekt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1759"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35AC06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F7A1A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2979B2"/>
    <w:multiLevelType w:val="multilevel"/>
    <w:tmpl w:val="7E7A7FC6"/>
    <w:styleLink w:val="Diagramrubrik"/>
    <w:lvl w:ilvl="0">
      <w:start w:val="1"/>
      <w:numFmt w:val="decimal"/>
      <w:pStyle w:val="DiagramRubrik0"/>
      <w:suff w:val="space"/>
      <w:lvlText w:val="Diagram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46543F5"/>
    <w:multiLevelType w:val="hybridMultilevel"/>
    <w:tmpl w:val="B4606D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65930B8"/>
    <w:multiLevelType w:val="hybridMultilevel"/>
    <w:tmpl w:val="61A8C166"/>
    <w:lvl w:ilvl="0" w:tplc="C6FC53E2">
      <w:start w:val="2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1814A6"/>
    <w:multiLevelType w:val="multilevel"/>
    <w:tmpl w:val="8342E2F6"/>
    <w:numStyleLink w:val="Punktlist"/>
  </w:abstractNum>
  <w:abstractNum w:abstractNumId="6" w15:restartNumberingAfterBreak="0">
    <w:nsid w:val="12213725"/>
    <w:multiLevelType w:val="multilevel"/>
    <w:tmpl w:val="64BE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6B2AA9"/>
    <w:multiLevelType w:val="multilevel"/>
    <w:tmpl w:val="2B3E5106"/>
    <w:styleLink w:val="Strecklist"/>
    <w:lvl w:ilvl="0">
      <w:start w:val="1"/>
      <w:numFmt w:val="bullet"/>
      <w:pStyle w:val="Strecklista"/>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5F33BB7"/>
    <w:multiLevelType w:val="multilevel"/>
    <w:tmpl w:val="64AEF998"/>
    <w:styleLink w:val="FaktaPunkt"/>
    <w:lvl w:ilvl="0">
      <w:start w:val="1"/>
      <w:numFmt w:val="bullet"/>
      <w:pStyle w:val="FaktarutaPunktlista"/>
      <w:lvlText w:val=""/>
      <w:lvlJc w:val="left"/>
      <w:pPr>
        <w:ind w:left="227" w:hanging="227"/>
      </w:pPr>
      <w:rPr>
        <w:rFonts w:ascii="Symbol" w:hAnsi="Symbo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7361753"/>
    <w:multiLevelType w:val="hybridMultilevel"/>
    <w:tmpl w:val="178E13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F95686"/>
    <w:multiLevelType w:val="multilevel"/>
    <w:tmpl w:val="16D0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25B0A"/>
    <w:multiLevelType w:val="hybridMultilevel"/>
    <w:tmpl w:val="B8622A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86D181E"/>
    <w:multiLevelType w:val="hybridMultilevel"/>
    <w:tmpl w:val="E50489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8743F"/>
    <w:multiLevelType w:val="multilevel"/>
    <w:tmpl w:val="75244FF4"/>
    <w:styleLink w:val="Paragraflist"/>
    <w:lvl w:ilvl="0">
      <w:start w:val="1"/>
      <w:numFmt w:val="decimal"/>
      <w:pStyle w:val="Paragraflista"/>
      <w:lvlText w:val="%1 §"/>
      <w:lvlJc w:val="left"/>
      <w:pPr>
        <w:ind w:left="425" w:hanging="425"/>
      </w:pPr>
      <w:rPr>
        <w:rFonts w:hint="default"/>
        <w:color w:val="auto"/>
      </w:rPr>
    </w:lvl>
    <w:lvl w:ilvl="1">
      <w:start w:val="1"/>
      <w:numFmt w:val="none"/>
      <w:lvlText w:val=""/>
      <w:lvlJc w:val="left"/>
      <w:pPr>
        <w:tabs>
          <w:tab w:val="num" w:pos="1701"/>
        </w:tabs>
        <w:ind w:left="1701" w:firstLine="0"/>
      </w:pPr>
      <w:rPr>
        <w:rFonts w:hint="default"/>
        <w:color w:val="692859"/>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5332A0C"/>
    <w:multiLevelType w:val="hybridMultilevel"/>
    <w:tmpl w:val="B7BE7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6E0318"/>
    <w:multiLevelType w:val="hybridMultilevel"/>
    <w:tmpl w:val="BF8E2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9C5ED4"/>
    <w:multiLevelType w:val="multilevel"/>
    <w:tmpl w:val="64AEF998"/>
    <w:name w:val="FaktaPunkt2"/>
    <w:numStyleLink w:val="FaktaPunkt"/>
  </w:abstractNum>
  <w:abstractNum w:abstractNumId="17" w15:restartNumberingAfterBreak="0">
    <w:nsid w:val="3A9055BD"/>
    <w:multiLevelType w:val="hybridMultilevel"/>
    <w:tmpl w:val="D4B4B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B975F6"/>
    <w:multiLevelType w:val="multilevel"/>
    <w:tmpl w:val="D6922E18"/>
    <w:lvl w:ilvl="0">
      <w:start w:val="1"/>
      <w:numFmt w:val="bullet"/>
      <w:pStyle w:val="Punktlista"/>
      <w:lvlText w:val=""/>
      <w:lvlJc w:val="left"/>
      <w:pPr>
        <w:ind w:left="340" w:hanging="340"/>
      </w:pPr>
      <w:rPr>
        <w:rFonts w:ascii="Symbol" w:hAnsi="Symbol" w:hint="default"/>
      </w:rPr>
    </w:lvl>
    <w:lvl w:ilvl="1">
      <w:start w:val="1"/>
      <w:numFmt w:val="bullet"/>
      <w:lvlText w:val="o"/>
      <w:lvlJc w:val="left"/>
      <w:pPr>
        <w:ind w:left="680" w:hanging="340"/>
      </w:pPr>
      <w:rPr>
        <w:rFonts w:ascii="Courier New" w:hAnsi="Courier New"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E920D16"/>
    <w:multiLevelType w:val="multilevel"/>
    <w:tmpl w:val="0F4E7E2C"/>
    <w:styleLink w:val="Numreradlist"/>
    <w:lvl w:ilvl="0">
      <w:start w:val="1"/>
      <w:numFmt w:val="decimal"/>
      <w:pStyle w:val="Numreradlista"/>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none"/>
      <w:lvlText w:val="%3"/>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0B4521F"/>
    <w:multiLevelType w:val="multilevel"/>
    <w:tmpl w:val="2BDE367E"/>
    <w:styleLink w:val="Figurrub"/>
    <w:lvl w:ilvl="0">
      <w:start w:val="1"/>
      <w:numFmt w:val="decimal"/>
      <w:pStyle w:val="FigurRubrik"/>
      <w:suff w:val="space"/>
      <w:lvlText w:val="Figur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1" w15:restartNumberingAfterBreak="0">
    <w:nsid w:val="51EB59B6"/>
    <w:multiLevelType w:val="multilevel"/>
    <w:tmpl w:val="4BFC6E5E"/>
    <w:styleLink w:val="Numrubriker"/>
    <w:lvl w:ilvl="0">
      <w:start w:val="1"/>
      <w:numFmt w:val="decimal"/>
      <w:pStyle w:val="Rubrik1numrerad"/>
      <w:lvlText w:val="%1."/>
      <w:lvlJc w:val="left"/>
      <w:pPr>
        <w:ind w:left="0" w:hanging="737"/>
      </w:pPr>
      <w:rPr>
        <w:rFonts w:hint="default"/>
      </w:rPr>
    </w:lvl>
    <w:lvl w:ilvl="1">
      <w:start w:val="1"/>
      <w:numFmt w:val="decimal"/>
      <w:pStyle w:val="Rubrik2numrerad"/>
      <w:lvlText w:val="%1.%2"/>
      <w:lvlJc w:val="left"/>
      <w:pPr>
        <w:ind w:left="0" w:hanging="737"/>
      </w:pPr>
      <w:rPr>
        <w:rFonts w:hint="default"/>
      </w:rPr>
    </w:lvl>
    <w:lvl w:ilvl="2">
      <w:start w:val="1"/>
      <w:numFmt w:val="decimal"/>
      <w:pStyle w:val="Rubrik3numrer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528F0148"/>
    <w:multiLevelType w:val="multilevel"/>
    <w:tmpl w:val="66D20F24"/>
    <w:styleLink w:val="Tabellrub"/>
    <w:lvl w:ilvl="0">
      <w:start w:val="1"/>
      <w:numFmt w:val="decimal"/>
      <w:pStyle w:val="TabellRubrik"/>
      <w:suff w:val="space"/>
      <w:lvlText w:val="Tabell %1."/>
      <w:lvlJc w:val="left"/>
      <w:pPr>
        <w:ind w:left="0" w:firstLine="0"/>
      </w:pPr>
      <w:rPr>
        <w:rFonts w:hint="default"/>
        <w:b/>
        <w:i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55FE3B87"/>
    <w:multiLevelType w:val="hybridMultilevel"/>
    <w:tmpl w:val="D2A829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570D20"/>
    <w:multiLevelType w:val="hybridMultilevel"/>
    <w:tmpl w:val="84E27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97D661F"/>
    <w:multiLevelType w:val="multilevel"/>
    <w:tmpl w:val="75244FF4"/>
    <w:numStyleLink w:val="Paragraflist"/>
  </w:abstractNum>
  <w:abstractNum w:abstractNumId="26" w15:restartNumberingAfterBreak="0">
    <w:nsid w:val="63D53A0A"/>
    <w:multiLevelType w:val="multilevel"/>
    <w:tmpl w:val="64AEF998"/>
    <w:numStyleLink w:val="FaktaPunkt"/>
  </w:abstractNum>
  <w:abstractNum w:abstractNumId="27" w15:restartNumberingAfterBreak="0">
    <w:nsid w:val="659C58B8"/>
    <w:multiLevelType w:val="hybridMultilevel"/>
    <w:tmpl w:val="C0724C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9A11952"/>
    <w:multiLevelType w:val="multilevel"/>
    <w:tmpl w:val="2B3E5106"/>
    <w:numStyleLink w:val="Strecklist"/>
  </w:abstractNum>
  <w:abstractNum w:abstractNumId="29" w15:restartNumberingAfterBreak="0">
    <w:nsid w:val="6DDA1720"/>
    <w:multiLevelType w:val="hybridMultilevel"/>
    <w:tmpl w:val="A4E224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E806CE9"/>
    <w:multiLevelType w:val="hybridMultilevel"/>
    <w:tmpl w:val="C5028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A2580E"/>
    <w:multiLevelType w:val="hybridMultilevel"/>
    <w:tmpl w:val="97B0A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4BF041F"/>
    <w:multiLevelType w:val="hybridMultilevel"/>
    <w:tmpl w:val="6B342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BD62407"/>
    <w:multiLevelType w:val="hybridMultilevel"/>
    <w:tmpl w:val="AEE04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DBC6A79"/>
    <w:multiLevelType w:val="multilevel"/>
    <w:tmpl w:val="8342E2F6"/>
    <w:styleLink w:val="Punktlist"/>
    <w:lvl w:ilvl="0">
      <w:start w:val="1"/>
      <w:numFmt w:val="bullet"/>
      <w:lvlText w:val=""/>
      <w:lvlJc w:val="left"/>
      <w:pPr>
        <w:ind w:left="340" w:hanging="340"/>
      </w:pPr>
      <w:rPr>
        <w:rFonts w:ascii="Symbol" w:hAnsi="Symbol" w:hint="default"/>
      </w:rPr>
    </w:lvl>
    <w:lvl w:ilvl="1">
      <w:start w:val="1"/>
      <w:numFmt w:val="bullet"/>
      <w:lvlText w:val=""/>
      <w:lvlJc w:val="left"/>
      <w:pPr>
        <w:ind w:left="680" w:hanging="340"/>
      </w:pPr>
      <w:rPr>
        <w:rFonts w:ascii="Symbol" w:hAnsi="Symbol" w:hint="default"/>
      </w:rPr>
    </w:lvl>
    <w:lvl w:ilvl="2">
      <w:start w:val="1"/>
      <w:numFmt w:val="none"/>
      <w:lvlText w:val=""/>
      <w:lvlJc w:val="left"/>
      <w:pPr>
        <w:tabs>
          <w:tab w:val="num" w:pos="1701"/>
        </w:tabs>
        <w:ind w:left="1701"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917545962">
    <w:abstractNumId w:val="2"/>
  </w:num>
  <w:num w:numId="2" w16cid:durableId="536813663">
    <w:abstractNumId w:val="8"/>
  </w:num>
  <w:num w:numId="3" w16cid:durableId="857893367">
    <w:abstractNumId w:val="20"/>
  </w:num>
  <w:num w:numId="4" w16cid:durableId="441388255">
    <w:abstractNumId w:val="19"/>
  </w:num>
  <w:num w:numId="5" w16cid:durableId="51346499">
    <w:abstractNumId w:val="21"/>
  </w:num>
  <w:num w:numId="6" w16cid:durableId="818154031">
    <w:abstractNumId w:val="13"/>
  </w:num>
  <w:num w:numId="7" w16cid:durableId="541131738">
    <w:abstractNumId w:val="34"/>
  </w:num>
  <w:num w:numId="8" w16cid:durableId="1058434249">
    <w:abstractNumId w:val="34"/>
  </w:num>
  <w:num w:numId="9" w16cid:durableId="713818854">
    <w:abstractNumId w:val="21"/>
  </w:num>
  <w:num w:numId="10" w16cid:durableId="237179313">
    <w:abstractNumId w:val="7"/>
  </w:num>
  <w:num w:numId="11" w16cid:durableId="1578513076">
    <w:abstractNumId w:val="28"/>
  </w:num>
  <w:num w:numId="12" w16cid:durableId="1536694832">
    <w:abstractNumId w:val="22"/>
  </w:num>
  <w:num w:numId="13" w16cid:durableId="871571234">
    <w:abstractNumId w:val="25"/>
  </w:num>
  <w:num w:numId="14" w16cid:durableId="1081214481">
    <w:abstractNumId w:val="0"/>
  </w:num>
  <w:num w:numId="15" w16cid:durableId="2107576672">
    <w:abstractNumId w:val="1"/>
  </w:num>
  <w:num w:numId="16" w16cid:durableId="1208495083">
    <w:abstractNumId w:val="16"/>
  </w:num>
  <w:num w:numId="17" w16cid:durableId="171065612">
    <w:abstractNumId w:val="26"/>
  </w:num>
  <w:num w:numId="18" w16cid:durableId="1620603334">
    <w:abstractNumId w:val="5"/>
  </w:num>
  <w:num w:numId="19" w16cid:durableId="954286476">
    <w:abstractNumId w:val="18"/>
  </w:num>
  <w:num w:numId="20" w16cid:durableId="1124084570">
    <w:abstractNumId w:val="33"/>
  </w:num>
  <w:num w:numId="21" w16cid:durableId="1531869877">
    <w:abstractNumId w:val="29"/>
  </w:num>
  <w:num w:numId="22" w16cid:durableId="1659528280">
    <w:abstractNumId w:val="24"/>
  </w:num>
  <w:num w:numId="23" w16cid:durableId="1829856500">
    <w:abstractNumId w:val="17"/>
  </w:num>
  <w:num w:numId="24" w16cid:durableId="616065023">
    <w:abstractNumId w:val="32"/>
  </w:num>
  <w:num w:numId="25" w16cid:durableId="1032655546">
    <w:abstractNumId w:val="12"/>
  </w:num>
  <w:num w:numId="26" w16cid:durableId="847401522">
    <w:abstractNumId w:val="11"/>
  </w:num>
  <w:num w:numId="27" w16cid:durableId="1922787958">
    <w:abstractNumId w:val="31"/>
  </w:num>
  <w:num w:numId="28" w16cid:durableId="939723329">
    <w:abstractNumId w:val="9"/>
  </w:num>
  <w:num w:numId="29" w16cid:durableId="1928004694">
    <w:abstractNumId w:val="3"/>
  </w:num>
  <w:num w:numId="30" w16cid:durableId="27462428">
    <w:abstractNumId w:val="23"/>
  </w:num>
  <w:num w:numId="31" w16cid:durableId="672073627">
    <w:abstractNumId w:val="27"/>
  </w:num>
  <w:num w:numId="32" w16cid:durableId="223368782">
    <w:abstractNumId w:val="15"/>
  </w:num>
  <w:num w:numId="33" w16cid:durableId="2022006125">
    <w:abstractNumId w:val="30"/>
  </w:num>
  <w:num w:numId="34" w16cid:durableId="311905223">
    <w:abstractNumId w:val="10"/>
  </w:num>
  <w:num w:numId="35" w16cid:durableId="1882664184">
    <w:abstractNumId w:val="4"/>
  </w:num>
  <w:num w:numId="36" w16cid:durableId="706956847">
    <w:abstractNumId w:val="6"/>
  </w:num>
  <w:num w:numId="37" w16cid:durableId="62130220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3C"/>
    <w:rsid w:val="00011556"/>
    <w:rsid w:val="0002365A"/>
    <w:rsid w:val="00026884"/>
    <w:rsid w:val="000302F4"/>
    <w:rsid w:val="00030B23"/>
    <w:rsid w:val="0003129F"/>
    <w:rsid w:val="00033972"/>
    <w:rsid w:val="00033FB8"/>
    <w:rsid w:val="00043691"/>
    <w:rsid w:val="00045C50"/>
    <w:rsid w:val="000525A0"/>
    <w:rsid w:val="000633C5"/>
    <w:rsid w:val="0006400F"/>
    <w:rsid w:val="0006608E"/>
    <w:rsid w:val="00066131"/>
    <w:rsid w:val="00066D0F"/>
    <w:rsid w:val="0007403C"/>
    <w:rsid w:val="000752EB"/>
    <w:rsid w:val="00077908"/>
    <w:rsid w:val="0008144A"/>
    <w:rsid w:val="00081E60"/>
    <w:rsid w:val="00084100"/>
    <w:rsid w:val="00084AA4"/>
    <w:rsid w:val="00094DC7"/>
    <w:rsid w:val="00096DB6"/>
    <w:rsid w:val="000A2E4E"/>
    <w:rsid w:val="000A2F98"/>
    <w:rsid w:val="000B3390"/>
    <w:rsid w:val="000B5F94"/>
    <w:rsid w:val="000B71EC"/>
    <w:rsid w:val="000C37E8"/>
    <w:rsid w:val="000C4EA0"/>
    <w:rsid w:val="000C55CA"/>
    <w:rsid w:val="000D1682"/>
    <w:rsid w:val="000E2536"/>
    <w:rsid w:val="000E2A28"/>
    <w:rsid w:val="000E3858"/>
    <w:rsid w:val="000E5373"/>
    <w:rsid w:val="000E72E2"/>
    <w:rsid w:val="00100F21"/>
    <w:rsid w:val="00102EDA"/>
    <w:rsid w:val="001044BA"/>
    <w:rsid w:val="00105E9D"/>
    <w:rsid w:val="00106288"/>
    <w:rsid w:val="00107221"/>
    <w:rsid w:val="001130A9"/>
    <w:rsid w:val="00115426"/>
    <w:rsid w:val="00116110"/>
    <w:rsid w:val="00117091"/>
    <w:rsid w:val="00123A07"/>
    <w:rsid w:val="001248B0"/>
    <w:rsid w:val="001275D5"/>
    <w:rsid w:val="001305D3"/>
    <w:rsid w:val="001315C4"/>
    <w:rsid w:val="00141644"/>
    <w:rsid w:val="0015061F"/>
    <w:rsid w:val="00151F11"/>
    <w:rsid w:val="001563D4"/>
    <w:rsid w:val="0015673A"/>
    <w:rsid w:val="00162BBC"/>
    <w:rsid w:val="0016715C"/>
    <w:rsid w:val="00171689"/>
    <w:rsid w:val="00172126"/>
    <w:rsid w:val="001729F6"/>
    <w:rsid w:val="001766F4"/>
    <w:rsid w:val="00181D15"/>
    <w:rsid w:val="00182964"/>
    <w:rsid w:val="0018518C"/>
    <w:rsid w:val="00185A78"/>
    <w:rsid w:val="00192F67"/>
    <w:rsid w:val="0019428C"/>
    <w:rsid w:val="001A11D7"/>
    <w:rsid w:val="001A7C35"/>
    <w:rsid w:val="001B38D1"/>
    <w:rsid w:val="001B4585"/>
    <w:rsid w:val="001C24A9"/>
    <w:rsid w:val="001C4672"/>
    <w:rsid w:val="001C5BFE"/>
    <w:rsid w:val="001E21A4"/>
    <w:rsid w:val="001E6136"/>
    <w:rsid w:val="001E7325"/>
    <w:rsid w:val="001F7E66"/>
    <w:rsid w:val="00200661"/>
    <w:rsid w:val="00201391"/>
    <w:rsid w:val="002030FB"/>
    <w:rsid w:val="00203E1B"/>
    <w:rsid w:val="002045EB"/>
    <w:rsid w:val="00205AAC"/>
    <w:rsid w:val="00206165"/>
    <w:rsid w:val="002103B2"/>
    <w:rsid w:val="00211E4E"/>
    <w:rsid w:val="00222085"/>
    <w:rsid w:val="002250E0"/>
    <w:rsid w:val="002320A3"/>
    <w:rsid w:val="00232ED8"/>
    <w:rsid w:val="002330C4"/>
    <w:rsid w:val="002353DC"/>
    <w:rsid w:val="00235BD4"/>
    <w:rsid w:val="00237C95"/>
    <w:rsid w:val="00241328"/>
    <w:rsid w:val="00243AFD"/>
    <w:rsid w:val="002462ED"/>
    <w:rsid w:val="00251788"/>
    <w:rsid w:val="0026438F"/>
    <w:rsid w:val="00265443"/>
    <w:rsid w:val="0027155D"/>
    <w:rsid w:val="002915B2"/>
    <w:rsid w:val="002A7426"/>
    <w:rsid w:val="002B1BC5"/>
    <w:rsid w:val="002C3608"/>
    <w:rsid w:val="002C46EC"/>
    <w:rsid w:val="002D0CDF"/>
    <w:rsid w:val="002D1344"/>
    <w:rsid w:val="002D3022"/>
    <w:rsid w:val="002E08C5"/>
    <w:rsid w:val="002E6030"/>
    <w:rsid w:val="002F275A"/>
    <w:rsid w:val="002F453F"/>
    <w:rsid w:val="00302AD5"/>
    <w:rsid w:val="00306012"/>
    <w:rsid w:val="003150ED"/>
    <w:rsid w:val="00315F6E"/>
    <w:rsid w:val="00321E44"/>
    <w:rsid w:val="0032663F"/>
    <w:rsid w:val="00332C21"/>
    <w:rsid w:val="0033313E"/>
    <w:rsid w:val="00334D0D"/>
    <w:rsid w:val="003401CF"/>
    <w:rsid w:val="00341F88"/>
    <w:rsid w:val="00353DC3"/>
    <w:rsid w:val="00357BBB"/>
    <w:rsid w:val="00362B12"/>
    <w:rsid w:val="00372120"/>
    <w:rsid w:val="0037250E"/>
    <w:rsid w:val="00373C35"/>
    <w:rsid w:val="00382DE8"/>
    <w:rsid w:val="00387A70"/>
    <w:rsid w:val="00394914"/>
    <w:rsid w:val="00395503"/>
    <w:rsid w:val="0039571F"/>
    <w:rsid w:val="003961BD"/>
    <w:rsid w:val="003A1307"/>
    <w:rsid w:val="003A2883"/>
    <w:rsid w:val="003A6185"/>
    <w:rsid w:val="003B2745"/>
    <w:rsid w:val="003B36DB"/>
    <w:rsid w:val="003B66AE"/>
    <w:rsid w:val="003C1DCF"/>
    <w:rsid w:val="003C275C"/>
    <w:rsid w:val="003C4D03"/>
    <w:rsid w:val="003D2D36"/>
    <w:rsid w:val="003D63A9"/>
    <w:rsid w:val="003E2D80"/>
    <w:rsid w:val="003E34FA"/>
    <w:rsid w:val="003E4E9F"/>
    <w:rsid w:val="003F0C0C"/>
    <w:rsid w:val="003F37BD"/>
    <w:rsid w:val="003F7F98"/>
    <w:rsid w:val="00400A69"/>
    <w:rsid w:val="004038E2"/>
    <w:rsid w:val="00403D0C"/>
    <w:rsid w:val="0040430B"/>
    <w:rsid w:val="00414F82"/>
    <w:rsid w:val="0042054C"/>
    <w:rsid w:val="00420C08"/>
    <w:rsid w:val="00421221"/>
    <w:rsid w:val="0042618F"/>
    <w:rsid w:val="00445B88"/>
    <w:rsid w:val="00451511"/>
    <w:rsid w:val="0045324C"/>
    <w:rsid w:val="00462AF3"/>
    <w:rsid w:val="00464832"/>
    <w:rsid w:val="00472A9B"/>
    <w:rsid w:val="00472EE8"/>
    <w:rsid w:val="00474A1A"/>
    <w:rsid w:val="004820C9"/>
    <w:rsid w:val="00482998"/>
    <w:rsid w:val="004854A3"/>
    <w:rsid w:val="004A58EC"/>
    <w:rsid w:val="004B5F88"/>
    <w:rsid w:val="004B7169"/>
    <w:rsid w:val="004B76F2"/>
    <w:rsid w:val="004B78EB"/>
    <w:rsid w:val="004C0C3C"/>
    <w:rsid w:val="004C1703"/>
    <w:rsid w:val="004C5639"/>
    <w:rsid w:val="004E7BF1"/>
    <w:rsid w:val="004F1EAD"/>
    <w:rsid w:val="004F3C6C"/>
    <w:rsid w:val="004F4F64"/>
    <w:rsid w:val="004F5A9C"/>
    <w:rsid w:val="00503131"/>
    <w:rsid w:val="00505DA2"/>
    <w:rsid w:val="00513D79"/>
    <w:rsid w:val="005162A5"/>
    <w:rsid w:val="005203E1"/>
    <w:rsid w:val="00533A0A"/>
    <w:rsid w:val="00535EE0"/>
    <w:rsid w:val="00536917"/>
    <w:rsid w:val="00536B33"/>
    <w:rsid w:val="0054255E"/>
    <w:rsid w:val="00546CBB"/>
    <w:rsid w:val="00546EBB"/>
    <w:rsid w:val="005538E6"/>
    <w:rsid w:val="005553BD"/>
    <w:rsid w:val="00560C56"/>
    <w:rsid w:val="00582AB7"/>
    <w:rsid w:val="005903C2"/>
    <w:rsid w:val="00590B1A"/>
    <w:rsid w:val="00590D9C"/>
    <w:rsid w:val="005923A5"/>
    <w:rsid w:val="00592467"/>
    <w:rsid w:val="00593370"/>
    <w:rsid w:val="005A2714"/>
    <w:rsid w:val="005A6B64"/>
    <w:rsid w:val="005B7C2C"/>
    <w:rsid w:val="005C270A"/>
    <w:rsid w:val="005C5479"/>
    <w:rsid w:val="005C62EC"/>
    <w:rsid w:val="005C75B3"/>
    <w:rsid w:val="005C7DC4"/>
    <w:rsid w:val="005C7F5A"/>
    <w:rsid w:val="005D0DAB"/>
    <w:rsid w:val="005D2EC3"/>
    <w:rsid w:val="005D3373"/>
    <w:rsid w:val="005D356D"/>
    <w:rsid w:val="005D393D"/>
    <w:rsid w:val="005D4D41"/>
    <w:rsid w:val="005E6E7E"/>
    <w:rsid w:val="005E7610"/>
    <w:rsid w:val="005E7AE9"/>
    <w:rsid w:val="005F1B3F"/>
    <w:rsid w:val="005F3D43"/>
    <w:rsid w:val="006107CB"/>
    <w:rsid w:val="00613374"/>
    <w:rsid w:val="00613B4D"/>
    <w:rsid w:val="006144C7"/>
    <w:rsid w:val="00614D35"/>
    <w:rsid w:val="006152ED"/>
    <w:rsid w:val="00621CDD"/>
    <w:rsid w:val="00625AC8"/>
    <w:rsid w:val="006314AB"/>
    <w:rsid w:val="00632112"/>
    <w:rsid w:val="006333F4"/>
    <w:rsid w:val="00636621"/>
    <w:rsid w:val="00643D41"/>
    <w:rsid w:val="00644AA8"/>
    <w:rsid w:val="00645DF3"/>
    <w:rsid w:val="00645E8E"/>
    <w:rsid w:val="0065034E"/>
    <w:rsid w:val="006608BB"/>
    <w:rsid w:val="0066368B"/>
    <w:rsid w:val="00665C32"/>
    <w:rsid w:val="00670037"/>
    <w:rsid w:val="00670570"/>
    <w:rsid w:val="00676494"/>
    <w:rsid w:val="00686E58"/>
    <w:rsid w:val="00695A7D"/>
    <w:rsid w:val="00695CBE"/>
    <w:rsid w:val="006A3C84"/>
    <w:rsid w:val="006A6EC2"/>
    <w:rsid w:val="006B072C"/>
    <w:rsid w:val="006B309F"/>
    <w:rsid w:val="006B4F4E"/>
    <w:rsid w:val="006C0E5F"/>
    <w:rsid w:val="006C2A32"/>
    <w:rsid w:val="006C5B8F"/>
    <w:rsid w:val="006C6D55"/>
    <w:rsid w:val="006C7636"/>
    <w:rsid w:val="006C7A93"/>
    <w:rsid w:val="006C7B0F"/>
    <w:rsid w:val="006D17D6"/>
    <w:rsid w:val="006D2ED1"/>
    <w:rsid w:val="006D6FC5"/>
    <w:rsid w:val="006D7AB6"/>
    <w:rsid w:val="006D7C5A"/>
    <w:rsid w:val="006E4C9F"/>
    <w:rsid w:val="006F0191"/>
    <w:rsid w:val="006F1FF4"/>
    <w:rsid w:val="006F39C4"/>
    <w:rsid w:val="006F567E"/>
    <w:rsid w:val="006F7774"/>
    <w:rsid w:val="006F7AA7"/>
    <w:rsid w:val="00701E6D"/>
    <w:rsid w:val="00702690"/>
    <w:rsid w:val="00710B10"/>
    <w:rsid w:val="007172C9"/>
    <w:rsid w:val="0072128F"/>
    <w:rsid w:val="007225AB"/>
    <w:rsid w:val="00730F92"/>
    <w:rsid w:val="0074073D"/>
    <w:rsid w:val="00747CAC"/>
    <w:rsid w:val="00747EAC"/>
    <w:rsid w:val="00750DA2"/>
    <w:rsid w:val="007526A1"/>
    <w:rsid w:val="00753999"/>
    <w:rsid w:val="007600C7"/>
    <w:rsid w:val="0076124C"/>
    <w:rsid w:val="00761B20"/>
    <w:rsid w:val="00763EEA"/>
    <w:rsid w:val="00774416"/>
    <w:rsid w:val="00786250"/>
    <w:rsid w:val="00792671"/>
    <w:rsid w:val="007978C2"/>
    <w:rsid w:val="007A5C98"/>
    <w:rsid w:val="007B57E2"/>
    <w:rsid w:val="007B6547"/>
    <w:rsid w:val="007C22B8"/>
    <w:rsid w:val="007C2F45"/>
    <w:rsid w:val="007C5CD6"/>
    <w:rsid w:val="007C6BAE"/>
    <w:rsid w:val="007C7904"/>
    <w:rsid w:val="007D1077"/>
    <w:rsid w:val="007D32F5"/>
    <w:rsid w:val="007D533A"/>
    <w:rsid w:val="007D5994"/>
    <w:rsid w:val="007E445F"/>
    <w:rsid w:val="007E5AFA"/>
    <w:rsid w:val="007E71ED"/>
    <w:rsid w:val="007F35E0"/>
    <w:rsid w:val="00800B88"/>
    <w:rsid w:val="008102B8"/>
    <w:rsid w:val="00811AE1"/>
    <w:rsid w:val="008121AE"/>
    <w:rsid w:val="008139DE"/>
    <w:rsid w:val="008174DD"/>
    <w:rsid w:val="00824DE3"/>
    <w:rsid w:val="0082564E"/>
    <w:rsid w:val="00833840"/>
    <w:rsid w:val="00833D2A"/>
    <w:rsid w:val="00843338"/>
    <w:rsid w:val="00850147"/>
    <w:rsid w:val="008538DE"/>
    <w:rsid w:val="00857D41"/>
    <w:rsid w:val="00860644"/>
    <w:rsid w:val="008646A0"/>
    <w:rsid w:val="00864A7F"/>
    <w:rsid w:val="00872361"/>
    <w:rsid w:val="00875A89"/>
    <w:rsid w:val="00875CE7"/>
    <w:rsid w:val="00890610"/>
    <w:rsid w:val="0089172E"/>
    <w:rsid w:val="008A05FD"/>
    <w:rsid w:val="008A2622"/>
    <w:rsid w:val="008A3BD6"/>
    <w:rsid w:val="008A42DD"/>
    <w:rsid w:val="008A79EE"/>
    <w:rsid w:val="008B1544"/>
    <w:rsid w:val="008B42F8"/>
    <w:rsid w:val="008B48AA"/>
    <w:rsid w:val="008B7719"/>
    <w:rsid w:val="008B795C"/>
    <w:rsid w:val="008C0196"/>
    <w:rsid w:val="008C3C50"/>
    <w:rsid w:val="008D4978"/>
    <w:rsid w:val="008E2B74"/>
    <w:rsid w:val="008E3047"/>
    <w:rsid w:val="008E4418"/>
    <w:rsid w:val="008E4837"/>
    <w:rsid w:val="008F14AC"/>
    <w:rsid w:val="008F4F85"/>
    <w:rsid w:val="009039B3"/>
    <w:rsid w:val="00912019"/>
    <w:rsid w:val="009143CF"/>
    <w:rsid w:val="00915CAD"/>
    <w:rsid w:val="00917050"/>
    <w:rsid w:val="00923E37"/>
    <w:rsid w:val="009241F9"/>
    <w:rsid w:val="0092566A"/>
    <w:rsid w:val="00931190"/>
    <w:rsid w:val="00931A39"/>
    <w:rsid w:val="00932BBA"/>
    <w:rsid w:val="009354C8"/>
    <w:rsid w:val="009446EA"/>
    <w:rsid w:val="00950854"/>
    <w:rsid w:val="0096036B"/>
    <w:rsid w:val="00960BDF"/>
    <w:rsid w:val="00967D2E"/>
    <w:rsid w:val="0097143D"/>
    <w:rsid w:val="00974421"/>
    <w:rsid w:val="00975011"/>
    <w:rsid w:val="00981C40"/>
    <w:rsid w:val="00995C27"/>
    <w:rsid w:val="00997F0A"/>
    <w:rsid w:val="009A2D84"/>
    <w:rsid w:val="009A62E5"/>
    <w:rsid w:val="009B3774"/>
    <w:rsid w:val="009B6BEB"/>
    <w:rsid w:val="009C0246"/>
    <w:rsid w:val="009C41CC"/>
    <w:rsid w:val="009D1CF8"/>
    <w:rsid w:val="009D3DA5"/>
    <w:rsid w:val="009D42C4"/>
    <w:rsid w:val="009D6913"/>
    <w:rsid w:val="009E1D01"/>
    <w:rsid w:val="009E64A2"/>
    <w:rsid w:val="009F3A18"/>
    <w:rsid w:val="009F403F"/>
    <w:rsid w:val="009F672E"/>
    <w:rsid w:val="009F6E1C"/>
    <w:rsid w:val="00A02C1A"/>
    <w:rsid w:val="00A02E92"/>
    <w:rsid w:val="00A1053D"/>
    <w:rsid w:val="00A121B5"/>
    <w:rsid w:val="00A23B62"/>
    <w:rsid w:val="00A3074F"/>
    <w:rsid w:val="00A44B55"/>
    <w:rsid w:val="00A46560"/>
    <w:rsid w:val="00A54BD4"/>
    <w:rsid w:val="00A576B4"/>
    <w:rsid w:val="00A60A30"/>
    <w:rsid w:val="00A65072"/>
    <w:rsid w:val="00A742E8"/>
    <w:rsid w:val="00A76D8C"/>
    <w:rsid w:val="00A81801"/>
    <w:rsid w:val="00A86CC5"/>
    <w:rsid w:val="00A9023D"/>
    <w:rsid w:val="00A93470"/>
    <w:rsid w:val="00A96519"/>
    <w:rsid w:val="00AA1122"/>
    <w:rsid w:val="00AA4FBB"/>
    <w:rsid w:val="00AB1362"/>
    <w:rsid w:val="00AB50A6"/>
    <w:rsid w:val="00AB7F07"/>
    <w:rsid w:val="00AC0A68"/>
    <w:rsid w:val="00AC425E"/>
    <w:rsid w:val="00AC5E1F"/>
    <w:rsid w:val="00AD00A8"/>
    <w:rsid w:val="00AE1EA5"/>
    <w:rsid w:val="00AE2C96"/>
    <w:rsid w:val="00AE7BA3"/>
    <w:rsid w:val="00AF1175"/>
    <w:rsid w:val="00AF6EE5"/>
    <w:rsid w:val="00B05093"/>
    <w:rsid w:val="00B05D89"/>
    <w:rsid w:val="00B07995"/>
    <w:rsid w:val="00B11626"/>
    <w:rsid w:val="00B15053"/>
    <w:rsid w:val="00B2003A"/>
    <w:rsid w:val="00B257EF"/>
    <w:rsid w:val="00B27BBF"/>
    <w:rsid w:val="00B32DAD"/>
    <w:rsid w:val="00B409B5"/>
    <w:rsid w:val="00B4406A"/>
    <w:rsid w:val="00B468E2"/>
    <w:rsid w:val="00B5586F"/>
    <w:rsid w:val="00B57AF8"/>
    <w:rsid w:val="00B64F5F"/>
    <w:rsid w:val="00B66D31"/>
    <w:rsid w:val="00B731DF"/>
    <w:rsid w:val="00B735A5"/>
    <w:rsid w:val="00B74762"/>
    <w:rsid w:val="00B82150"/>
    <w:rsid w:val="00B82F35"/>
    <w:rsid w:val="00B90B23"/>
    <w:rsid w:val="00B92F7F"/>
    <w:rsid w:val="00B934FA"/>
    <w:rsid w:val="00B93B0E"/>
    <w:rsid w:val="00B945A9"/>
    <w:rsid w:val="00B96E57"/>
    <w:rsid w:val="00BA0445"/>
    <w:rsid w:val="00BA2E89"/>
    <w:rsid w:val="00BB0843"/>
    <w:rsid w:val="00BB0B40"/>
    <w:rsid w:val="00BB33C2"/>
    <w:rsid w:val="00BB5AF0"/>
    <w:rsid w:val="00BC11D9"/>
    <w:rsid w:val="00BC12B5"/>
    <w:rsid w:val="00BC3B94"/>
    <w:rsid w:val="00BD169C"/>
    <w:rsid w:val="00BD5AB0"/>
    <w:rsid w:val="00BE0B7D"/>
    <w:rsid w:val="00BE1C0B"/>
    <w:rsid w:val="00BF138A"/>
    <w:rsid w:val="00BF5889"/>
    <w:rsid w:val="00BF58AF"/>
    <w:rsid w:val="00BF75BC"/>
    <w:rsid w:val="00C0418D"/>
    <w:rsid w:val="00C10F4D"/>
    <w:rsid w:val="00C13ADC"/>
    <w:rsid w:val="00C154CC"/>
    <w:rsid w:val="00C2253A"/>
    <w:rsid w:val="00C23D07"/>
    <w:rsid w:val="00C307CE"/>
    <w:rsid w:val="00C32F61"/>
    <w:rsid w:val="00C3668F"/>
    <w:rsid w:val="00C42800"/>
    <w:rsid w:val="00C46041"/>
    <w:rsid w:val="00C50881"/>
    <w:rsid w:val="00C57C93"/>
    <w:rsid w:val="00C62AB6"/>
    <w:rsid w:val="00C63DA0"/>
    <w:rsid w:val="00C65544"/>
    <w:rsid w:val="00C67606"/>
    <w:rsid w:val="00C702E1"/>
    <w:rsid w:val="00C7080F"/>
    <w:rsid w:val="00C71786"/>
    <w:rsid w:val="00C76EEE"/>
    <w:rsid w:val="00C870D8"/>
    <w:rsid w:val="00C902D9"/>
    <w:rsid w:val="00C90816"/>
    <w:rsid w:val="00C935B6"/>
    <w:rsid w:val="00CA1C34"/>
    <w:rsid w:val="00CA1F25"/>
    <w:rsid w:val="00CA7C92"/>
    <w:rsid w:val="00CB1D13"/>
    <w:rsid w:val="00CB29FF"/>
    <w:rsid w:val="00CB2A75"/>
    <w:rsid w:val="00CB382E"/>
    <w:rsid w:val="00CB62F4"/>
    <w:rsid w:val="00CC59C8"/>
    <w:rsid w:val="00CD50F6"/>
    <w:rsid w:val="00CD6ABF"/>
    <w:rsid w:val="00CE4C8E"/>
    <w:rsid w:val="00CE682A"/>
    <w:rsid w:val="00CF08B7"/>
    <w:rsid w:val="00CF13D3"/>
    <w:rsid w:val="00CF539B"/>
    <w:rsid w:val="00D02125"/>
    <w:rsid w:val="00D04EA1"/>
    <w:rsid w:val="00D058F2"/>
    <w:rsid w:val="00D06073"/>
    <w:rsid w:val="00D100EC"/>
    <w:rsid w:val="00D12ABA"/>
    <w:rsid w:val="00D149D8"/>
    <w:rsid w:val="00D30A83"/>
    <w:rsid w:val="00D4677E"/>
    <w:rsid w:val="00D4747D"/>
    <w:rsid w:val="00D6349B"/>
    <w:rsid w:val="00D666D3"/>
    <w:rsid w:val="00D67EE4"/>
    <w:rsid w:val="00D76916"/>
    <w:rsid w:val="00D77E3E"/>
    <w:rsid w:val="00D808D8"/>
    <w:rsid w:val="00D82353"/>
    <w:rsid w:val="00D96500"/>
    <w:rsid w:val="00D9776B"/>
    <w:rsid w:val="00DA31FB"/>
    <w:rsid w:val="00DA5A0E"/>
    <w:rsid w:val="00DA619D"/>
    <w:rsid w:val="00DB0950"/>
    <w:rsid w:val="00DB0B28"/>
    <w:rsid w:val="00DB69F4"/>
    <w:rsid w:val="00DC1D62"/>
    <w:rsid w:val="00DC2F64"/>
    <w:rsid w:val="00DD5EF1"/>
    <w:rsid w:val="00DE057A"/>
    <w:rsid w:val="00DE0948"/>
    <w:rsid w:val="00DE5CE4"/>
    <w:rsid w:val="00DF59A7"/>
    <w:rsid w:val="00E03EAE"/>
    <w:rsid w:val="00E05020"/>
    <w:rsid w:val="00E42126"/>
    <w:rsid w:val="00E447BF"/>
    <w:rsid w:val="00E44C38"/>
    <w:rsid w:val="00E44CDB"/>
    <w:rsid w:val="00E45FA5"/>
    <w:rsid w:val="00E52688"/>
    <w:rsid w:val="00E57139"/>
    <w:rsid w:val="00E5714D"/>
    <w:rsid w:val="00E60BF0"/>
    <w:rsid w:val="00E6131D"/>
    <w:rsid w:val="00E62EA0"/>
    <w:rsid w:val="00E656B0"/>
    <w:rsid w:val="00E6768A"/>
    <w:rsid w:val="00E70505"/>
    <w:rsid w:val="00E83B89"/>
    <w:rsid w:val="00E91A57"/>
    <w:rsid w:val="00E9512E"/>
    <w:rsid w:val="00E9563C"/>
    <w:rsid w:val="00E96B0C"/>
    <w:rsid w:val="00EA2129"/>
    <w:rsid w:val="00EA4528"/>
    <w:rsid w:val="00EB3B87"/>
    <w:rsid w:val="00EC70CF"/>
    <w:rsid w:val="00ED6F50"/>
    <w:rsid w:val="00ED7735"/>
    <w:rsid w:val="00EF0187"/>
    <w:rsid w:val="00EF4017"/>
    <w:rsid w:val="00F04554"/>
    <w:rsid w:val="00F05F89"/>
    <w:rsid w:val="00F05FC5"/>
    <w:rsid w:val="00F12479"/>
    <w:rsid w:val="00F13C18"/>
    <w:rsid w:val="00F15C70"/>
    <w:rsid w:val="00F233BE"/>
    <w:rsid w:val="00F24B69"/>
    <w:rsid w:val="00F24C1F"/>
    <w:rsid w:val="00F34BEE"/>
    <w:rsid w:val="00F3563E"/>
    <w:rsid w:val="00F4336A"/>
    <w:rsid w:val="00F456FD"/>
    <w:rsid w:val="00F509B4"/>
    <w:rsid w:val="00F53C75"/>
    <w:rsid w:val="00F61809"/>
    <w:rsid w:val="00F62918"/>
    <w:rsid w:val="00F65C1B"/>
    <w:rsid w:val="00F670B3"/>
    <w:rsid w:val="00F6735E"/>
    <w:rsid w:val="00F711D6"/>
    <w:rsid w:val="00F772B4"/>
    <w:rsid w:val="00F8316F"/>
    <w:rsid w:val="00F918F5"/>
    <w:rsid w:val="00F93DD0"/>
    <w:rsid w:val="00F95821"/>
    <w:rsid w:val="00F9622D"/>
    <w:rsid w:val="00F9741E"/>
    <w:rsid w:val="00FA4143"/>
    <w:rsid w:val="00FB4AB1"/>
    <w:rsid w:val="00FC7528"/>
    <w:rsid w:val="00FD2BEA"/>
    <w:rsid w:val="00FD3F04"/>
    <w:rsid w:val="00FD7917"/>
    <w:rsid w:val="00FE1814"/>
    <w:rsid w:val="00FE18A0"/>
    <w:rsid w:val="00FE2ACC"/>
    <w:rsid w:val="00FE4D45"/>
    <w:rsid w:val="00FF07F9"/>
    <w:rsid w:val="00FF2AB8"/>
    <w:rsid w:val="00FF35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BDF46"/>
  <w15:chartTrackingRefBased/>
  <w15:docId w15:val="{D38F9754-40C4-46F4-95E6-8808744D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7" w:unhideWhenUsed="1" w:qFormat="1"/>
    <w:lsdException w:name="heading 4" w:semiHidden="1" w:uiPriority="8" w:unhideWhenUsed="1" w:qFormat="1"/>
    <w:lsdException w:name="heading 5" w:semiHidden="1" w:uiPriority="8"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23" w:unhideWhenUsed="1"/>
    <w:lsdException w:name="annotation text" w:semiHidden="1" w:unhideWhenUsed="1"/>
    <w:lsdException w:name="header" w:semiHidden="1" w:unhideWhenUsed="1"/>
    <w:lsdException w:name="footer" w:semiHidden="1" w:uiPriority="5"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5" w:qFormat="1"/>
    <w:lsdException w:name="Emphasis" w:semiHidden="1"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2"/>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5" w:qFormat="1"/>
    <w:lsdException w:name="Intense Emphasis" w:semiHidden="1" w:uiPriority="25"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B4"/>
    <w:pPr>
      <w:spacing w:after="60"/>
    </w:pPr>
    <w:rPr>
      <w:rFonts w:ascii="Arial" w:hAnsi="Arial"/>
      <w:sz w:val="21"/>
    </w:rPr>
  </w:style>
  <w:style w:type="paragraph" w:styleId="Rubrik1">
    <w:name w:val="heading 1"/>
    <w:basedOn w:val="Normal"/>
    <w:next w:val="Normal"/>
    <w:link w:val="Rubrik1Char"/>
    <w:uiPriority w:val="1"/>
    <w:qFormat/>
    <w:rsid w:val="00E52688"/>
    <w:pPr>
      <w:keepNext/>
      <w:keepLines/>
      <w:spacing w:after="360" w:line="240" w:lineRule="auto"/>
      <w:outlineLvl w:val="0"/>
    </w:pPr>
    <w:rPr>
      <w:rFonts w:asciiTheme="majorHAnsi" w:eastAsiaTheme="majorEastAsia" w:hAnsiTheme="majorHAnsi" w:cstheme="majorBidi"/>
      <w:b/>
      <w:color w:val="00414C" w:themeColor="background2"/>
      <w:sz w:val="48"/>
      <w:szCs w:val="32"/>
    </w:rPr>
  </w:style>
  <w:style w:type="paragraph" w:styleId="Rubrik2">
    <w:name w:val="heading 2"/>
    <w:basedOn w:val="Normal"/>
    <w:next w:val="Normal"/>
    <w:link w:val="Rubrik2Char"/>
    <w:uiPriority w:val="1"/>
    <w:qFormat/>
    <w:rsid w:val="00E52688"/>
    <w:pPr>
      <w:keepNext/>
      <w:keepLines/>
      <w:spacing w:before="300"/>
      <w:outlineLvl w:val="1"/>
    </w:pPr>
    <w:rPr>
      <w:rFonts w:asciiTheme="majorHAnsi" w:eastAsiaTheme="majorEastAsia" w:hAnsiTheme="majorHAnsi" w:cstheme="majorBidi"/>
      <w:b/>
      <w:color w:val="00414C" w:themeColor="background2"/>
      <w:sz w:val="28"/>
      <w:szCs w:val="26"/>
    </w:rPr>
  </w:style>
  <w:style w:type="paragraph" w:styleId="Rubrik3">
    <w:name w:val="heading 3"/>
    <w:basedOn w:val="Normal"/>
    <w:next w:val="Normal"/>
    <w:link w:val="Rubrik3Char"/>
    <w:uiPriority w:val="8"/>
    <w:qFormat/>
    <w:rsid w:val="00AC5E1F"/>
    <w:pPr>
      <w:keepNext/>
      <w:keepLines/>
      <w:spacing w:before="300"/>
      <w:outlineLvl w:val="2"/>
    </w:pPr>
    <w:rPr>
      <w:rFonts w:asciiTheme="majorHAnsi" w:eastAsiaTheme="majorEastAsia" w:hAnsiTheme="majorHAnsi" w:cstheme="majorBidi"/>
      <w:b/>
      <w:color w:val="00414C" w:themeColor="background2"/>
      <w:sz w:val="24"/>
      <w:szCs w:val="24"/>
    </w:rPr>
  </w:style>
  <w:style w:type="paragraph" w:styleId="Rubrik4">
    <w:name w:val="heading 4"/>
    <w:basedOn w:val="Normal"/>
    <w:next w:val="Normal"/>
    <w:link w:val="Rubrik4Char"/>
    <w:autoRedefine/>
    <w:uiPriority w:val="8"/>
    <w:qFormat/>
    <w:rsid w:val="00201391"/>
    <w:pPr>
      <w:keepNext/>
      <w:keepLines/>
      <w:spacing w:before="360"/>
      <w:outlineLvl w:val="3"/>
    </w:pPr>
    <w:rPr>
      <w:rFonts w:asciiTheme="majorHAnsi" w:eastAsiaTheme="majorEastAsia" w:hAnsiTheme="majorHAnsi" w:cs="Arial"/>
      <w:b/>
      <w:iCs/>
      <w:color w:val="497E89" w:themeColor="accent5"/>
      <w:u w:color="497E89" w:themeColor="accent5"/>
    </w:rPr>
  </w:style>
  <w:style w:type="paragraph" w:styleId="Rubrik5">
    <w:name w:val="heading 5"/>
    <w:basedOn w:val="Normal"/>
    <w:next w:val="Normal"/>
    <w:link w:val="Rubrik5Char"/>
    <w:uiPriority w:val="8"/>
    <w:rsid w:val="00FE4D45"/>
    <w:pPr>
      <w:keepNext/>
      <w:keepLines/>
      <w:spacing w:before="300" w:after="4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7D533A"/>
    <w:pPr>
      <w:keepNext/>
      <w:keepLines/>
      <w:spacing w:before="40" w:after="0"/>
      <w:outlineLvl w:val="5"/>
    </w:pPr>
    <w:rPr>
      <w:rFonts w:asciiTheme="majorHAnsi" w:eastAsiaTheme="majorEastAsia" w:hAnsiTheme="majorHAnsi" w:cstheme="majorBidi"/>
      <w:color w:val="34142C"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44C38"/>
    <w:pPr>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E44C38"/>
    <w:rPr>
      <w:rFonts w:asciiTheme="majorHAnsi" w:hAnsiTheme="majorHAnsi"/>
      <w:sz w:val="20"/>
    </w:rPr>
  </w:style>
  <w:style w:type="paragraph" w:styleId="Sidfot">
    <w:name w:val="footer"/>
    <w:basedOn w:val="Normal"/>
    <w:link w:val="SidfotChar"/>
    <w:uiPriority w:val="29"/>
    <w:rsid w:val="00387A70"/>
    <w:pPr>
      <w:spacing w:after="0" w:line="240" w:lineRule="auto"/>
    </w:pPr>
    <w:rPr>
      <w:rFonts w:asciiTheme="majorHAnsi" w:hAnsiTheme="majorHAnsi"/>
      <w:sz w:val="18"/>
    </w:rPr>
  </w:style>
  <w:style w:type="character" w:customStyle="1" w:styleId="SidfotChar">
    <w:name w:val="Sidfot Char"/>
    <w:basedOn w:val="Standardstycketeckensnitt"/>
    <w:link w:val="Sidfot"/>
    <w:uiPriority w:val="29"/>
    <w:rsid w:val="009143CF"/>
    <w:rPr>
      <w:rFonts w:asciiTheme="majorHAnsi" w:hAnsiTheme="majorHAnsi"/>
      <w:sz w:val="18"/>
    </w:rPr>
  </w:style>
  <w:style w:type="character" w:styleId="AnvndHyperlnk">
    <w:name w:val="FollowedHyperlink"/>
    <w:basedOn w:val="Standardstycketeckensnitt"/>
    <w:uiPriority w:val="99"/>
    <w:semiHidden/>
    <w:unhideWhenUsed/>
    <w:rsid w:val="00387A70"/>
    <w:rPr>
      <w:color w:val="692859"/>
      <w:u w:val="single"/>
    </w:rPr>
  </w:style>
  <w:style w:type="character" w:customStyle="1" w:styleId="Baksidestextinledning">
    <w:name w:val="Baksidestext inledning"/>
    <w:basedOn w:val="Standardstycketeckensnitt"/>
    <w:uiPriority w:val="25"/>
    <w:semiHidden/>
    <w:qFormat/>
    <w:rsid w:val="00387A70"/>
    <w:rPr>
      <w:rFonts w:asciiTheme="majorHAnsi" w:hAnsiTheme="majorHAnsi"/>
      <w:b/>
      <w:color w:val="692859"/>
      <w:sz w:val="26"/>
    </w:rPr>
  </w:style>
  <w:style w:type="paragraph" w:styleId="Citat">
    <w:name w:val="Quote"/>
    <w:basedOn w:val="Normal"/>
    <w:next w:val="Normal"/>
    <w:link w:val="CitatChar"/>
    <w:uiPriority w:val="22"/>
    <w:rsid w:val="00387A70"/>
    <w:pPr>
      <w:spacing w:before="200"/>
      <w:ind w:left="340" w:right="227"/>
    </w:pPr>
    <w:rPr>
      <w:iCs/>
      <w:sz w:val="18"/>
    </w:rPr>
  </w:style>
  <w:style w:type="character" w:customStyle="1" w:styleId="CitatChar">
    <w:name w:val="Citat Char"/>
    <w:basedOn w:val="Standardstycketeckensnitt"/>
    <w:link w:val="Citat"/>
    <w:uiPriority w:val="22"/>
    <w:rsid w:val="00387A70"/>
    <w:rPr>
      <w:iCs/>
      <w:sz w:val="18"/>
    </w:rPr>
  </w:style>
  <w:style w:type="paragraph" w:styleId="Citatfrteckningsrubrik">
    <w:name w:val="toa heading"/>
    <w:basedOn w:val="Normal"/>
    <w:next w:val="Normal"/>
    <w:uiPriority w:val="99"/>
    <w:semiHidden/>
    <w:unhideWhenUsed/>
    <w:rsid w:val="00387A70"/>
    <w:pPr>
      <w:spacing w:before="120"/>
    </w:pPr>
    <w:rPr>
      <w:rFonts w:asciiTheme="majorHAnsi" w:eastAsiaTheme="majorEastAsia" w:hAnsiTheme="majorHAnsi" w:cstheme="majorBidi"/>
      <w:b/>
      <w:bCs/>
      <w:color w:val="692859"/>
      <w:sz w:val="24"/>
      <w:szCs w:val="24"/>
    </w:rPr>
  </w:style>
  <w:style w:type="paragraph" w:customStyle="1" w:styleId="DiagramRubrik0">
    <w:name w:val="Diagram Rubrik"/>
    <w:basedOn w:val="Normal"/>
    <w:next w:val="Normal"/>
    <w:uiPriority w:val="17"/>
    <w:rsid w:val="00387A70"/>
    <w:pPr>
      <w:keepNext/>
      <w:numPr>
        <w:numId w:val="1"/>
      </w:numPr>
      <w:spacing w:before="240" w:after="120"/>
      <w:outlineLvl w:val="2"/>
    </w:pPr>
    <w:rPr>
      <w:rFonts w:asciiTheme="majorHAnsi" w:hAnsiTheme="majorHAnsi"/>
      <w:sz w:val="18"/>
    </w:rPr>
  </w:style>
  <w:style w:type="numbering" w:customStyle="1" w:styleId="Diagramrubrik">
    <w:name w:val="Diagramrubrik"/>
    <w:uiPriority w:val="99"/>
    <w:rsid w:val="00387A70"/>
    <w:pPr>
      <w:numPr>
        <w:numId w:val="1"/>
      </w:numPr>
    </w:pPr>
  </w:style>
  <w:style w:type="numbering" w:customStyle="1" w:styleId="FaktaPunkt">
    <w:name w:val="FaktaPunkt"/>
    <w:uiPriority w:val="99"/>
    <w:rsid w:val="00D4747D"/>
    <w:pPr>
      <w:numPr>
        <w:numId w:val="2"/>
      </w:numPr>
    </w:pPr>
  </w:style>
  <w:style w:type="table" w:customStyle="1" w:styleId="Faktarutalilarosa">
    <w:name w:val="Faktaruta (lila/rosa)"/>
    <w:basedOn w:val="Normaltabell"/>
    <w:uiPriority w:val="99"/>
    <w:rsid w:val="00387A70"/>
    <w:pPr>
      <w:spacing w:after="80"/>
    </w:pPr>
    <w:rPr>
      <w:rFonts w:asciiTheme="majorHAnsi" w:hAnsiTheme="majorHAnsi"/>
      <w:sz w:val="18"/>
    </w:rPr>
    <w:tblPr>
      <w:tblBorders>
        <w:top w:val="single" w:sz="4" w:space="0" w:color="692859"/>
        <w:bottom w:val="single" w:sz="4" w:space="0" w:color="692859"/>
      </w:tblBorders>
      <w:tblCellMar>
        <w:top w:w="340" w:type="dxa"/>
        <w:left w:w="340" w:type="dxa"/>
        <w:bottom w:w="340" w:type="dxa"/>
        <w:right w:w="340" w:type="dxa"/>
      </w:tblCellMar>
    </w:tblPr>
    <w:tcPr>
      <w:shd w:val="clear" w:color="auto" w:fill="FBE3DA"/>
    </w:tcPr>
  </w:style>
  <w:style w:type="table" w:customStyle="1" w:styleId="Faktarutardljusbl">
    <w:name w:val="Faktaruta (röd/ljusblå)"/>
    <w:basedOn w:val="Normaltabell"/>
    <w:uiPriority w:val="99"/>
    <w:rsid w:val="00387A70"/>
    <w:pPr>
      <w:spacing w:after="80"/>
    </w:pPr>
    <w:rPr>
      <w:rFonts w:asciiTheme="majorHAnsi" w:hAnsiTheme="majorHAnsi"/>
      <w:sz w:val="18"/>
    </w:rPr>
    <w:tblPr>
      <w:tblBorders>
        <w:top w:val="single" w:sz="4" w:space="0" w:color="B1451C"/>
        <w:bottom w:val="single" w:sz="4" w:space="0" w:color="B1451C"/>
      </w:tblBorders>
      <w:tblCellMar>
        <w:top w:w="340" w:type="dxa"/>
        <w:left w:w="340" w:type="dxa"/>
        <w:bottom w:w="340" w:type="dxa"/>
        <w:right w:w="340" w:type="dxa"/>
      </w:tblCellMar>
    </w:tblPr>
    <w:tcPr>
      <w:shd w:val="clear" w:color="auto" w:fill="EAF5F6"/>
    </w:tcPr>
  </w:style>
  <w:style w:type="paragraph" w:customStyle="1" w:styleId="FigurRubrik">
    <w:name w:val="Figur Rubrik"/>
    <w:basedOn w:val="Normal"/>
    <w:next w:val="Normal"/>
    <w:uiPriority w:val="17"/>
    <w:rsid w:val="00387A70"/>
    <w:pPr>
      <w:keepNext/>
      <w:numPr>
        <w:numId w:val="3"/>
      </w:numPr>
      <w:spacing w:before="240" w:after="120"/>
      <w:outlineLvl w:val="2"/>
    </w:pPr>
    <w:rPr>
      <w:rFonts w:asciiTheme="majorHAnsi" w:hAnsiTheme="majorHAnsi"/>
      <w:sz w:val="18"/>
    </w:rPr>
  </w:style>
  <w:style w:type="numbering" w:customStyle="1" w:styleId="Figurrub">
    <w:name w:val="Figurrub"/>
    <w:uiPriority w:val="99"/>
    <w:rsid w:val="00387A70"/>
    <w:pPr>
      <w:numPr>
        <w:numId w:val="3"/>
      </w:numPr>
    </w:pPr>
  </w:style>
  <w:style w:type="character" w:styleId="Fotnotsreferens">
    <w:name w:val="footnote reference"/>
    <w:basedOn w:val="Standardstycketeckensnitt"/>
    <w:uiPriority w:val="23"/>
    <w:semiHidden/>
    <w:rsid w:val="00387A70"/>
    <w:rPr>
      <w:vertAlign w:val="superscript"/>
    </w:rPr>
  </w:style>
  <w:style w:type="paragraph" w:styleId="Fotnotstext">
    <w:name w:val="footnote text"/>
    <w:basedOn w:val="Normal"/>
    <w:link w:val="FotnotstextChar"/>
    <w:uiPriority w:val="23"/>
    <w:rsid w:val="0002365A"/>
    <w:pPr>
      <w:spacing w:after="0" w:line="240" w:lineRule="auto"/>
    </w:pPr>
    <w:rPr>
      <w:sz w:val="16"/>
      <w:szCs w:val="20"/>
    </w:rPr>
  </w:style>
  <w:style w:type="character" w:customStyle="1" w:styleId="FotnotstextChar">
    <w:name w:val="Fotnotstext Char"/>
    <w:basedOn w:val="Standardstycketeckensnitt"/>
    <w:link w:val="Fotnotstext"/>
    <w:uiPriority w:val="23"/>
    <w:rsid w:val="0002365A"/>
    <w:rPr>
      <w:sz w:val="16"/>
      <w:szCs w:val="20"/>
    </w:rPr>
  </w:style>
  <w:style w:type="character" w:styleId="Hyperlnk">
    <w:name w:val="Hyperlink"/>
    <w:basedOn w:val="Standardstycketeckensnitt"/>
    <w:uiPriority w:val="99"/>
    <w:rsid w:val="000E2A28"/>
    <w:rPr>
      <w:color w:val="497E89" w:themeColor="accent5"/>
      <w:u w:val="single" w:color="497E89" w:themeColor="accent5"/>
    </w:rPr>
  </w:style>
  <w:style w:type="paragraph" w:styleId="Ingetavstnd">
    <w:name w:val="No Spacing"/>
    <w:uiPriority w:val="25"/>
    <w:semiHidden/>
    <w:qFormat/>
    <w:rsid w:val="00387A70"/>
    <w:pPr>
      <w:spacing w:after="0" w:line="240" w:lineRule="auto"/>
    </w:pPr>
  </w:style>
  <w:style w:type="paragraph" w:styleId="Innehll1">
    <w:name w:val="toc 1"/>
    <w:basedOn w:val="Normal"/>
    <w:next w:val="Normal"/>
    <w:uiPriority w:val="39"/>
    <w:rsid w:val="006F7AA7"/>
    <w:pPr>
      <w:tabs>
        <w:tab w:val="left" w:pos="397"/>
        <w:tab w:val="right" w:leader="dot" w:pos="7258"/>
      </w:tabs>
      <w:spacing w:after="120"/>
    </w:pPr>
    <w:rPr>
      <w:rFonts w:asciiTheme="majorHAnsi" w:hAnsiTheme="majorHAnsi"/>
      <w:b/>
    </w:rPr>
  </w:style>
  <w:style w:type="paragraph" w:styleId="Innehll2">
    <w:name w:val="toc 2"/>
    <w:basedOn w:val="Normal"/>
    <w:next w:val="Normal"/>
    <w:uiPriority w:val="39"/>
    <w:rsid w:val="006F7AA7"/>
    <w:pPr>
      <w:tabs>
        <w:tab w:val="left" w:pos="794"/>
        <w:tab w:val="left" w:pos="964"/>
        <w:tab w:val="right" w:leader="dot" w:pos="7258"/>
      </w:tabs>
      <w:spacing w:before="120" w:after="120"/>
      <w:ind w:left="397"/>
    </w:pPr>
    <w:rPr>
      <w:rFonts w:asciiTheme="majorHAnsi" w:hAnsiTheme="majorHAnsi"/>
      <w:b/>
      <w:sz w:val="19"/>
    </w:rPr>
  </w:style>
  <w:style w:type="paragraph" w:styleId="Innehll3">
    <w:name w:val="toc 3"/>
    <w:basedOn w:val="Normal"/>
    <w:next w:val="Normal"/>
    <w:uiPriority w:val="39"/>
    <w:rsid w:val="006E4C9F"/>
    <w:pPr>
      <w:tabs>
        <w:tab w:val="right" w:pos="794"/>
        <w:tab w:val="right" w:pos="964"/>
        <w:tab w:val="right" w:leader="dot" w:pos="7258"/>
      </w:tabs>
      <w:spacing w:before="120" w:after="120"/>
      <w:ind w:left="397"/>
    </w:pPr>
    <w:rPr>
      <w:rFonts w:asciiTheme="majorHAnsi" w:hAnsiTheme="majorHAnsi"/>
      <w:sz w:val="19"/>
    </w:rPr>
  </w:style>
  <w:style w:type="paragraph" w:styleId="Innehll4">
    <w:name w:val="toc 4"/>
    <w:basedOn w:val="Normal"/>
    <w:next w:val="Normal"/>
    <w:uiPriority w:val="39"/>
    <w:semiHidden/>
    <w:rsid w:val="00387A70"/>
    <w:pPr>
      <w:tabs>
        <w:tab w:val="left" w:pos="737"/>
        <w:tab w:val="right" w:leader="dot" w:pos="7258"/>
      </w:tabs>
      <w:spacing w:before="120" w:after="120"/>
      <w:ind w:left="284"/>
    </w:pPr>
    <w:rPr>
      <w:rFonts w:asciiTheme="majorHAnsi" w:hAnsiTheme="majorHAnsi"/>
      <w:sz w:val="19"/>
    </w:rPr>
  </w:style>
  <w:style w:type="paragraph" w:styleId="Innehll5">
    <w:name w:val="toc 5"/>
    <w:basedOn w:val="Normal"/>
    <w:next w:val="Normal"/>
    <w:uiPriority w:val="39"/>
    <w:semiHidden/>
    <w:rsid w:val="00387A70"/>
    <w:pPr>
      <w:tabs>
        <w:tab w:val="right" w:leader="dot" w:pos="7258"/>
      </w:tabs>
      <w:spacing w:after="120"/>
    </w:pPr>
    <w:rPr>
      <w:rFonts w:asciiTheme="majorHAnsi" w:hAnsiTheme="majorHAnsi"/>
      <w:sz w:val="19"/>
    </w:rPr>
  </w:style>
  <w:style w:type="paragraph" w:customStyle="1" w:styleId="Innehllsfrteckning">
    <w:name w:val="Innehållsförteckning"/>
    <w:basedOn w:val="Normal"/>
    <w:uiPriority w:val="40"/>
    <w:semiHidden/>
    <w:rsid w:val="00387A70"/>
    <w:pPr>
      <w:spacing w:before="200"/>
    </w:pPr>
    <w:rPr>
      <w:rFonts w:asciiTheme="majorHAnsi" w:hAnsiTheme="majorHAnsi"/>
    </w:rPr>
  </w:style>
  <w:style w:type="character" w:customStyle="1" w:styleId="Rubrik1Char">
    <w:name w:val="Rubrik 1 Char"/>
    <w:basedOn w:val="Standardstycketeckensnitt"/>
    <w:link w:val="Rubrik1"/>
    <w:uiPriority w:val="1"/>
    <w:rsid w:val="00E52688"/>
    <w:rPr>
      <w:rFonts w:asciiTheme="majorHAnsi" w:eastAsiaTheme="majorEastAsia" w:hAnsiTheme="majorHAnsi" w:cstheme="majorBidi"/>
      <w:b/>
      <w:color w:val="00414C" w:themeColor="background2"/>
      <w:sz w:val="48"/>
      <w:szCs w:val="32"/>
    </w:rPr>
  </w:style>
  <w:style w:type="paragraph" w:styleId="Innehllsfrteckningsrubrik">
    <w:name w:val="TOC Heading"/>
    <w:next w:val="Normal"/>
    <w:uiPriority w:val="39"/>
    <w:qFormat/>
    <w:rsid w:val="00747CAC"/>
    <w:rPr>
      <w:rFonts w:asciiTheme="majorHAnsi" w:eastAsiaTheme="majorEastAsia" w:hAnsiTheme="majorHAnsi" w:cstheme="majorBidi"/>
      <w:b/>
      <w:sz w:val="33"/>
      <w:szCs w:val="32"/>
    </w:rPr>
  </w:style>
  <w:style w:type="paragraph" w:customStyle="1" w:styleId="Normalavstndfre30pt">
    <w:name w:val="Normal avstånd före 30 pt"/>
    <w:basedOn w:val="Normal"/>
    <w:next w:val="Normal"/>
    <w:uiPriority w:val="25"/>
    <w:unhideWhenUsed/>
    <w:rsid w:val="00387A70"/>
    <w:pPr>
      <w:tabs>
        <w:tab w:val="left" w:pos="3544"/>
      </w:tabs>
      <w:spacing w:before="600" w:after="0"/>
    </w:pPr>
  </w:style>
  <w:style w:type="paragraph" w:customStyle="1" w:styleId="Normalefterlistaochtabell">
    <w:name w:val="Normal efter lista och tabell"/>
    <w:basedOn w:val="Normal"/>
    <w:next w:val="Normal"/>
    <w:uiPriority w:val="15"/>
    <w:rsid w:val="00387A70"/>
    <w:pPr>
      <w:spacing w:before="240"/>
    </w:pPr>
  </w:style>
  <w:style w:type="paragraph" w:customStyle="1" w:styleId="Normalingetavstnd">
    <w:name w:val="Normal inget avstånd"/>
    <w:basedOn w:val="Normal"/>
    <w:next w:val="Normal"/>
    <w:uiPriority w:val="25"/>
    <w:rsid w:val="00387A70"/>
    <w:pPr>
      <w:spacing w:after="0"/>
    </w:pPr>
  </w:style>
  <w:style w:type="paragraph" w:customStyle="1" w:styleId="Notundertabelldiagramofigur">
    <w:name w:val="Not under tabell diagram o figur"/>
    <w:basedOn w:val="Normal"/>
    <w:next w:val="Normal"/>
    <w:uiPriority w:val="19"/>
    <w:rsid w:val="00372120"/>
    <w:pPr>
      <w:spacing w:before="80" w:after="240"/>
      <w:contextualSpacing/>
    </w:pPr>
    <w:rPr>
      <w:rFonts w:asciiTheme="majorHAnsi" w:hAnsiTheme="majorHAnsi"/>
      <w:sz w:val="14"/>
    </w:rPr>
  </w:style>
  <w:style w:type="paragraph" w:styleId="Numreradlista">
    <w:name w:val="List Number"/>
    <w:basedOn w:val="Normal"/>
    <w:uiPriority w:val="11"/>
    <w:rsid w:val="00387A70"/>
    <w:pPr>
      <w:numPr>
        <w:numId w:val="4"/>
      </w:numPr>
      <w:spacing w:after="100"/>
    </w:pPr>
  </w:style>
  <w:style w:type="numbering" w:customStyle="1" w:styleId="Numreradlist">
    <w:name w:val="Numreradlist"/>
    <w:uiPriority w:val="99"/>
    <w:rsid w:val="00387A70"/>
    <w:pPr>
      <w:numPr>
        <w:numId w:val="4"/>
      </w:numPr>
    </w:pPr>
  </w:style>
  <w:style w:type="numbering" w:customStyle="1" w:styleId="Numrubriker">
    <w:name w:val="Numrubriker"/>
    <w:uiPriority w:val="99"/>
    <w:rsid w:val="00387A70"/>
    <w:pPr>
      <w:numPr>
        <w:numId w:val="5"/>
      </w:numPr>
    </w:pPr>
  </w:style>
  <w:style w:type="character" w:styleId="Olstomnmnande">
    <w:name w:val="Unresolved Mention"/>
    <w:basedOn w:val="Standardstycketeckensnitt"/>
    <w:uiPriority w:val="99"/>
    <w:semiHidden/>
    <w:unhideWhenUsed/>
    <w:rsid w:val="00387A70"/>
    <w:rPr>
      <w:color w:val="605E5C"/>
      <w:shd w:val="clear" w:color="auto" w:fill="E1DFDD"/>
    </w:rPr>
  </w:style>
  <w:style w:type="numbering" w:customStyle="1" w:styleId="Paragraflist">
    <w:name w:val="Paragraflist"/>
    <w:uiPriority w:val="99"/>
    <w:rsid w:val="00205AAC"/>
    <w:pPr>
      <w:numPr>
        <w:numId w:val="6"/>
      </w:numPr>
    </w:pPr>
  </w:style>
  <w:style w:type="paragraph" w:customStyle="1" w:styleId="Paragraflista">
    <w:name w:val="Paragraflista"/>
    <w:basedOn w:val="Normal"/>
    <w:uiPriority w:val="14"/>
    <w:rsid w:val="00205AAC"/>
    <w:pPr>
      <w:numPr>
        <w:numId w:val="13"/>
      </w:numPr>
      <w:spacing w:after="100"/>
    </w:pPr>
  </w:style>
  <w:style w:type="character" w:styleId="Platshllartext">
    <w:name w:val="Placeholder Text"/>
    <w:basedOn w:val="Standardstycketeckensnitt"/>
    <w:uiPriority w:val="99"/>
    <w:semiHidden/>
    <w:rsid w:val="00387A70"/>
    <w:rPr>
      <w:color w:val="808080"/>
    </w:rPr>
  </w:style>
  <w:style w:type="numbering" w:customStyle="1" w:styleId="Punktlist">
    <w:name w:val="Punktlist"/>
    <w:uiPriority w:val="99"/>
    <w:rsid w:val="00387A70"/>
    <w:pPr>
      <w:numPr>
        <w:numId w:val="7"/>
      </w:numPr>
    </w:pPr>
  </w:style>
  <w:style w:type="paragraph" w:styleId="Punktlista">
    <w:name w:val="List Bullet"/>
    <w:basedOn w:val="Normal"/>
    <w:uiPriority w:val="12"/>
    <w:rsid w:val="00387A70"/>
    <w:pPr>
      <w:numPr>
        <w:numId w:val="19"/>
      </w:numPr>
      <w:spacing w:after="100"/>
    </w:pPr>
  </w:style>
  <w:style w:type="paragraph" w:customStyle="1" w:styleId="Referenslista">
    <w:name w:val="Referenslista"/>
    <w:basedOn w:val="Normal"/>
    <w:uiPriority w:val="22"/>
    <w:rsid w:val="00387A70"/>
    <w:pPr>
      <w:spacing w:after="120"/>
      <w:ind w:left="340" w:hanging="340"/>
    </w:pPr>
  </w:style>
  <w:style w:type="paragraph" w:styleId="Rubrik">
    <w:name w:val="Title"/>
    <w:next w:val="Normal"/>
    <w:link w:val="RubrikChar"/>
    <w:semiHidden/>
    <w:qFormat/>
    <w:rsid w:val="006107CB"/>
    <w:pPr>
      <w:spacing w:after="240" w:line="620" w:lineRule="exact"/>
      <w:contextualSpacing/>
      <w:outlineLvl w:val="0"/>
    </w:pPr>
    <w:rPr>
      <w:rFonts w:ascii="Arial Black" w:eastAsiaTheme="majorEastAsia" w:hAnsi="Arial Black" w:cstheme="majorBidi"/>
      <w:spacing w:val="-10"/>
      <w:kern w:val="28"/>
      <w:sz w:val="52"/>
      <w:szCs w:val="56"/>
    </w:rPr>
  </w:style>
  <w:style w:type="character" w:customStyle="1" w:styleId="RubrikChar">
    <w:name w:val="Rubrik Char"/>
    <w:basedOn w:val="Standardstycketeckensnitt"/>
    <w:link w:val="Rubrik"/>
    <w:semiHidden/>
    <w:rsid w:val="006107CB"/>
    <w:rPr>
      <w:rFonts w:ascii="Arial Black" w:eastAsiaTheme="majorEastAsia" w:hAnsi="Arial Black" w:cstheme="majorBidi"/>
      <w:spacing w:val="-10"/>
      <w:kern w:val="28"/>
      <w:sz w:val="52"/>
      <w:szCs w:val="56"/>
    </w:rPr>
  </w:style>
  <w:style w:type="paragraph" w:customStyle="1" w:styleId="Rubrik1numrerad">
    <w:name w:val="Rubrik 1 numrerad"/>
    <w:basedOn w:val="Rubrik1"/>
    <w:next w:val="Normal"/>
    <w:uiPriority w:val="5"/>
    <w:rsid w:val="005D4D41"/>
    <w:pPr>
      <w:numPr>
        <w:numId w:val="9"/>
      </w:numPr>
      <w:ind w:left="680" w:hanging="680"/>
    </w:pPr>
  </w:style>
  <w:style w:type="character" w:customStyle="1" w:styleId="Rubrik2Char">
    <w:name w:val="Rubrik 2 Char"/>
    <w:basedOn w:val="Standardstycketeckensnitt"/>
    <w:link w:val="Rubrik2"/>
    <w:uiPriority w:val="1"/>
    <w:rsid w:val="00E52688"/>
    <w:rPr>
      <w:rFonts w:asciiTheme="majorHAnsi" w:eastAsiaTheme="majorEastAsia" w:hAnsiTheme="majorHAnsi" w:cstheme="majorBidi"/>
      <w:b/>
      <w:color w:val="00414C" w:themeColor="background2"/>
      <w:sz w:val="28"/>
      <w:szCs w:val="26"/>
    </w:rPr>
  </w:style>
  <w:style w:type="paragraph" w:customStyle="1" w:styleId="Rubrik2numrerad">
    <w:name w:val="Rubrik 2 numrerad"/>
    <w:basedOn w:val="Rubrik2"/>
    <w:next w:val="Normal"/>
    <w:uiPriority w:val="6"/>
    <w:rsid w:val="00FE4D45"/>
    <w:pPr>
      <w:numPr>
        <w:ilvl w:val="1"/>
        <w:numId w:val="9"/>
      </w:numPr>
      <w:tabs>
        <w:tab w:val="left" w:pos="851"/>
      </w:tabs>
      <w:ind w:left="680" w:hanging="680"/>
    </w:pPr>
  </w:style>
  <w:style w:type="character" w:customStyle="1" w:styleId="Rubrik3Char">
    <w:name w:val="Rubrik 3 Char"/>
    <w:basedOn w:val="Standardstycketeckensnitt"/>
    <w:link w:val="Rubrik3"/>
    <w:uiPriority w:val="8"/>
    <w:rsid w:val="00AC5E1F"/>
    <w:rPr>
      <w:rFonts w:asciiTheme="majorHAnsi" w:eastAsiaTheme="majorEastAsia" w:hAnsiTheme="majorHAnsi" w:cstheme="majorBidi"/>
      <w:b/>
      <w:color w:val="00414C" w:themeColor="background2"/>
      <w:sz w:val="24"/>
      <w:szCs w:val="24"/>
    </w:rPr>
  </w:style>
  <w:style w:type="paragraph" w:customStyle="1" w:styleId="Rubrik3numrerad">
    <w:name w:val="Rubrik 3 numrerad"/>
    <w:basedOn w:val="Rubrik3"/>
    <w:next w:val="Normal"/>
    <w:uiPriority w:val="7"/>
    <w:rsid w:val="00387A70"/>
    <w:pPr>
      <w:numPr>
        <w:ilvl w:val="2"/>
        <w:numId w:val="9"/>
      </w:numPr>
      <w:tabs>
        <w:tab w:val="num" w:pos="2160"/>
      </w:tabs>
    </w:pPr>
  </w:style>
  <w:style w:type="character" w:customStyle="1" w:styleId="Rubrik4Char">
    <w:name w:val="Rubrik 4 Char"/>
    <w:basedOn w:val="Standardstycketeckensnitt"/>
    <w:link w:val="Rubrik4"/>
    <w:uiPriority w:val="8"/>
    <w:rsid w:val="00201391"/>
    <w:rPr>
      <w:rFonts w:asciiTheme="majorHAnsi" w:eastAsiaTheme="majorEastAsia" w:hAnsiTheme="majorHAnsi" w:cs="Arial"/>
      <w:b/>
      <w:iCs/>
      <w:color w:val="497E89" w:themeColor="accent5"/>
      <w:sz w:val="21"/>
      <w:u w:color="497E89" w:themeColor="accent5"/>
    </w:rPr>
  </w:style>
  <w:style w:type="character" w:customStyle="1" w:styleId="Rubrik5Char">
    <w:name w:val="Rubrik 5 Char"/>
    <w:basedOn w:val="Standardstycketeckensnitt"/>
    <w:link w:val="Rubrik5"/>
    <w:uiPriority w:val="8"/>
    <w:rsid w:val="00FE4D45"/>
    <w:rPr>
      <w:rFonts w:asciiTheme="majorHAnsi" w:eastAsiaTheme="majorEastAsia" w:hAnsiTheme="majorHAnsi" w:cstheme="majorBidi"/>
      <w:sz w:val="20"/>
    </w:rPr>
  </w:style>
  <w:style w:type="numbering" w:customStyle="1" w:styleId="Strecklist">
    <w:name w:val="Strecklist"/>
    <w:uiPriority w:val="99"/>
    <w:rsid w:val="00387A70"/>
    <w:pPr>
      <w:numPr>
        <w:numId w:val="10"/>
      </w:numPr>
    </w:pPr>
  </w:style>
  <w:style w:type="paragraph" w:customStyle="1" w:styleId="Strecklista">
    <w:name w:val="Strecklista"/>
    <w:basedOn w:val="Normal"/>
    <w:uiPriority w:val="13"/>
    <w:rsid w:val="00387A70"/>
    <w:pPr>
      <w:numPr>
        <w:numId w:val="11"/>
      </w:numPr>
      <w:spacing w:after="100"/>
    </w:pPr>
  </w:style>
  <w:style w:type="table" w:customStyle="1" w:styleId="Tabell-kolumnrnderlilarosa">
    <w:name w:val="Tabell - kolumnränder (lila/rosa)"/>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692859"/>
        <w:insideH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Pr/>
      <w:tcPr>
        <w:shd w:val="clear" w:color="auto" w:fill="FFFFFF" w:themeFill="background1"/>
      </w:tcPr>
    </w:tblStylePr>
    <w:tblStylePr w:type="band1Vert">
      <w:tblPr/>
      <w:tcPr>
        <w:shd w:val="clear" w:color="auto" w:fill="FBE3DA"/>
      </w:tcPr>
    </w:tblStylePr>
  </w:style>
  <w:style w:type="table" w:customStyle="1" w:styleId="Tabell-kolumnrnderrdljusbl">
    <w:name w:val="Tabell - kolumnränder (röd/ljusblå)"/>
    <w:basedOn w:val="Normaltabell"/>
    <w:uiPriority w:val="99"/>
    <w:rsid w:val="00387A70"/>
    <w:pPr>
      <w:spacing w:before="100" w:after="100" w:line="240" w:lineRule="auto"/>
      <w:jc w:val="right"/>
    </w:pPr>
    <w:rPr>
      <w:rFonts w:asciiTheme="majorHAnsi" w:hAnsiTheme="majorHAnsi"/>
      <w:sz w:val="16"/>
    </w:rPr>
    <w:tblPr>
      <w:tblStyleColBandSize w:val="1"/>
      <w:tblBorders>
        <w:bottom w:val="single" w:sz="4" w:space="0" w:color="B1451C"/>
        <w:insideH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wordWrap/>
        <w:jc w:val="left"/>
        <w:outlineLvl w:val="9"/>
      </w:pPr>
      <w:tblPr/>
      <w:tcPr>
        <w:shd w:val="clear" w:color="auto" w:fill="FFFFFF" w:themeFill="background1"/>
      </w:tcPr>
    </w:tblStylePr>
    <w:tblStylePr w:type="band1Vert">
      <w:tblPr/>
      <w:tcPr>
        <w:shd w:val="clear" w:color="auto" w:fill="EAF5F6"/>
      </w:tcPr>
    </w:tblStylePr>
  </w:style>
  <w:style w:type="table" w:customStyle="1" w:styleId="Tabell-radrnderlilarosa">
    <w:name w:val="Tabell - radränder (lila/rosa)"/>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692859"/>
        <w:right w:val="single" w:sz="4" w:space="0" w:color="692859"/>
        <w:insideV w:val="single" w:sz="4" w:space="0" w:color="692859"/>
      </w:tblBorders>
      <w:tblCellMar>
        <w:left w:w="68" w:type="dxa"/>
        <w:right w:w="68" w:type="dxa"/>
      </w:tblCellMar>
    </w:tblPr>
    <w:tcPr>
      <w:shd w:val="clear" w:color="auto" w:fill="auto"/>
    </w:tcPr>
    <w:tblStylePr w:type="firstRow">
      <w:rPr>
        <w:b/>
      </w:rPr>
      <w:tblPr/>
      <w:trPr>
        <w:tblHeader/>
      </w:trPr>
    </w:tblStylePr>
    <w:tblStylePr w:type="lastRow">
      <w:rPr>
        <w:b/>
      </w:rPr>
    </w:tblStylePr>
    <w:tblStylePr w:type="firstCol">
      <w:pPr>
        <w:jc w:val="left"/>
      </w:pPr>
    </w:tblStylePr>
    <w:tblStylePr w:type="band1Horz">
      <w:tblPr/>
      <w:tcPr>
        <w:shd w:val="clear" w:color="auto" w:fill="FBE3DA"/>
      </w:tcPr>
    </w:tblStylePr>
  </w:style>
  <w:style w:type="table" w:customStyle="1" w:styleId="Tabell-radrnderrdljusbl">
    <w:name w:val="Tabell - radränder (röd/ljusblå)"/>
    <w:basedOn w:val="Normaltabell"/>
    <w:uiPriority w:val="99"/>
    <w:rsid w:val="00387A70"/>
    <w:pPr>
      <w:spacing w:before="100" w:after="100" w:line="240" w:lineRule="auto"/>
      <w:jc w:val="right"/>
    </w:pPr>
    <w:rPr>
      <w:rFonts w:asciiTheme="majorHAnsi" w:hAnsiTheme="majorHAnsi"/>
      <w:sz w:val="16"/>
    </w:rPr>
    <w:tblPr>
      <w:tblStyleRowBandSize w:val="1"/>
      <w:tblBorders>
        <w:left w:val="single" w:sz="4" w:space="0" w:color="B1451C"/>
        <w:right w:val="single" w:sz="4" w:space="0" w:color="B1451C"/>
        <w:insideV w:val="single" w:sz="4" w:space="0" w:color="B1451C"/>
      </w:tblBorders>
      <w:tblCellMar>
        <w:left w:w="68" w:type="dxa"/>
        <w:right w:w="68" w:type="dxa"/>
      </w:tblCellMar>
    </w:tblPr>
    <w:tblStylePr w:type="firstRow">
      <w:rPr>
        <w:b/>
      </w:rPr>
      <w:tblPr/>
      <w:trPr>
        <w:tblHeader/>
      </w:trPr>
    </w:tblStylePr>
    <w:tblStylePr w:type="lastRow">
      <w:rPr>
        <w:b/>
      </w:rPr>
    </w:tblStylePr>
    <w:tblStylePr w:type="firstCol">
      <w:pPr>
        <w:jc w:val="left"/>
      </w:pPr>
    </w:tblStylePr>
    <w:tblStylePr w:type="band1Horz">
      <w:tblPr/>
      <w:tcPr>
        <w:shd w:val="clear" w:color="auto" w:fill="EAF5F6"/>
      </w:tcPr>
    </w:tblStylePr>
  </w:style>
  <w:style w:type="table" w:customStyle="1" w:styleId="Tabell-rutntlilarosa">
    <w:name w:val="Tabell - rutnät (lila/rosa)"/>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692859"/>
        <w:left w:val="single" w:sz="4" w:space="0" w:color="692859"/>
        <w:bottom w:val="single" w:sz="4" w:space="0" w:color="692859"/>
        <w:right w:val="single" w:sz="4" w:space="0" w:color="692859"/>
        <w:insideH w:val="single" w:sz="4" w:space="0" w:color="692859"/>
        <w:insideV w:val="single" w:sz="4" w:space="0" w:color="692859"/>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FBE3DA"/>
      </w:tcPr>
    </w:tblStylePr>
    <w:tblStylePr w:type="band1Horz">
      <w:tblPr/>
      <w:tcPr>
        <w:shd w:val="clear" w:color="auto" w:fill="FBE3DA"/>
      </w:tcPr>
    </w:tblStylePr>
  </w:style>
  <w:style w:type="table" w:customStyle="1" w:styleId="Tabell-rutntrdljusbl">
    <w:name w:val="Tabell - rutnät (röd/ljusblå)"/>
    <w:basedOn w:val="Normaltabell"/>
    <w:uiPriority w:val="99"/>
    <w:rsid w:val="00387A70"/>
    <w:pPr>
      <w:spacing w:before="100" w:after="100" w:line="240" w:lineRule="auto"/>
      <w:jc w:val="right"/>
    </w:pPr>
    <w:rPr>
      <w:rFonts w:asciiTheme="majorHAnsi" w:hAnsiTheme="majorHAnsi"/>
      <w:sz w:val="16"/>
    </w:rPr>
    <w:tblPr>
      <w:tblStyleRowBandSize w:val="1"/>
      <w:tblStyleColBandSize w:val="1"/>
      <w:tblBorders>
        <w:top w:val="single" w:sz="4" w:space="0" w:color="B1451C"/>
        <w:left w:val="single" w:sz="4" w:space="0" w:color="B1451C"/>
        <w:bottom w:val="single" w:sz="4" w:space="0" w:color="B1451C"/>
        <w:right w:val="single" w:sz="4" w:space="0" w:color="B1451C"/>
        <w:insideH w:val="single" w:sz="4" w:space="0" w:color="B1451C"/>
        <w:insideV w:val="single" w:sz="4" w:space="0" w:color="B1451C"/>
      </w:tblBorders>
      <w:tblCellMar>
        <w:left w:w="68" w:type="dxa"/>
        <w:right w:w="68" w:type="dxa"/>
      </w:tblCellMar>
    </w:tblPr>
    <w:tblStylePr w:type="firstRow">
      <w:rPr>
        <w:b/>
      </w:rPr>
      <w:tblPr/>
      <w:trPr>
        <w:tblHeader/>
      </w:trPr>
      <w:tcPr>
        <w:shd w:val="clear" w:color="auto" w:fill="FFFFFF" w:themeFill="background1"/>
      </w:tcPr>
    </w:tblStylePr>
    <w:tblStylePr w:type="lastRow">
      <w:rPr>
        <w:b/>
      </w:rPr>
    </w:tblStylePr>
    <w:tblStylePr w:type="firstCol">
      <w:pPr>
        <w:jc w:val="left"/>
      </w:pPr>
    </w:tblStylePr>
    <w:tblStylePr w:type="band1Vert">
      <w:tblPr/>
      <w:tcPr>
        <w:shd w:val="clear" w:color="auto" w:fill="EAF5F6"/>
      </w:tcPr>
    </w:tblStylePr>
    <w:tblStylePr w:type="band1Horz">
      <w:tblPr/>
      <w:tcPr>
        <w:shd w:val="clear" w:color="auto" w:fill="EAF5F6"/>
      </w:tcPr>
    </w:tblStylePr>
  </w:style>
  <w:style w:type="paragraph" w:customStyle="1" w:styleId="TabellRubrik">
    <w:name w:val="Tabell Rubrik"/>
    <w:basedOn w:val="Normal"/>
    <w:next w:val="Normal"/>
    <w:uiPriority w:val="17"/>
    <w:rsid w:val="00387A70"/>
    <w:pPr>
      <w:keepNext/>
      <w:numPr>
        <w:numId w:val="12"/>
      </w:numPr>
      <w:spacing w:before="240" w:after="120"/>
      <w:outlineLvl w:val="2"/>
    </w:pPr>
    <w:rPr>
      <w:rFonts w:asciiTheme="majorHAnsi" w:hAnsiTheme="majorHAnsi"/>
      <w:sz w:val="18"/>
    </w:rPr>
  </w:style>
  <w:style w:type="numbering" w:customStyle="1" w:styleId="Tabellrub">
    <w:name w:val="Tabellrub"/>
    <w:uiPriority w:val="99"/>
    <w:rsid w:val="00387A70"/>
    <w:pPr>
      <w:numPr>
        <w:numId w:val="12"/>
      </w:numPr>
    </w:pPr>
  </w:style>
  <w:style w:type="table" w:styleId="Tabellrutnt">
    <w:name w:val="Table Grid"/>
    <w:basedOn w:val="Normaltabell"/>
    <w:uiPriority w:val="39"/>
    <w:rsid w:val="0038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lastRow">
      <w:rPr>
        <w:b/>
      </w:rPr>
    </w:tblStylePr>
  </w:style>
  <w:style w:type="paragraph" w:customStyle="1" w:styleId="Tabelltext">
    <w:name w:val="Tabelltext"/>
    <w:basedOn w:val="Normal"/>
    <w:uiPriority w:val="18"/>
    <w:rsid w:val="00387A70"/>
    <w:pPr>
      <w:spacing w:before="100" w:after="100" w:line="240" w:lineRule="auto"/>
      <w:jc w:val="right"/>
    </w:pPr>
    <w:rPr>
      <w:rFonts w:asciiTheme="majorHAnsi" w:hAnsiTheme="majorHAnsi"/>
      <w:sz w:val="16"/>
    </w:rPr>
  </w:style>
  <w:style w:type="paragraph" w:styleId="Underrubrik">
    <w:name w:val="Subtitle"/>
    <w:basedOn w:val="Normal"/>
    <w:next w:val="Normal"/>
    <w:link w:val="UnderrubrikChar"/>
    <w:uiPriority w:val="25"/>
    <w:semiHidden/>
    <w:rsid w:val="00387A70"/>
    <w:pPr>
      <w:numPr>
        <w:ilvl w:val="1"/>
      </w:numPr>
      <w:spacing w:before="230" w:after="0"/>
      <w:jc w:val="right"/>
    </w:pPr>
    <w:rPr>
      <w:rFonts w:asciiTheme="majorHAnsi" w:eastAsiaTheme="minorEastAsia" w:hAnsiTheme="majorHAnsi"/>
      <w:spacing w:val="15"/>
      <w:sz w:val="34"/>
    </w:rPr>
  </w:style>
  <w:style w:type="character" w:customStyle="1" w:styleId="UnderrubrikChar">
    <w:name w:val="Underrubrik Char"/>
    <w:basedOn w:val="Standardstycketeckensnitt"/>
    <w:link w:val="Underrubrik"/>
    <w:uiPriority w:val="25"/>
    <w:semiHidden/>
    <w:rsid w:val="007D533A"/>
    <w:rPr>
      <w:rFonts w:asciiTheme="majorHAnsi" w:eastAsiaTheme="minorEastAsia" w:hAnsiTheme="majorHAnsi"/>
      <w:spacing w:val="15"/>
      <w:sz w:val="34"/>
    </w:rPr>
  </w:style>
  <w:style w:type="table" w:customStyle="1" w:styleId="Underskrift">
    <w:name w:val="Underskrift"/>
    <w:basedOn w:val="Normaltabell"/>
    <w:uiPriority w:val="99"/>
    <w:rsid w:val="00387A70"/>
    <w:pPr>
      <w:spacing w:after="0" w:line="240" w:lineRule="auto"/>
    </w:pPr>
    <w:tblPr>
      <w:tblCellMar>
        <w:left w:w="0" w:type="dxa"/>
        <w:right w:w="0" w:type="dxa"/>
      </w:tblCellMar>
    </w:tblPr>
    <w:tcPr>
      <w:vAlign w:val="bottom"/>
    </w:tcPr>
  </w:style>
  <w:style w:type="character" w:customStyle="1" w:styleId="Rubrik6Char">
    <w:name w:val="Rubrik 6 Char"/>
    <w:basedOn w:val="Standardstycketeckensnitt"/>
    <w:link w:val="Rubrik6"/>
    <w:uiPriority w:val="9"/>
    <w:semiHidden/>
    <w:rsid w:val="007D533A"/>
    <w:rPr>
      <w:rFonts w:asciiTheme="majorHAnsi" w:eastAsiaTheme="majorEastAsia" w:hAnsiTheme="majorHAnsi" w:cstheme="majorBidi"/>
      <w:color w:val="34142C" w:themeColor="accent1" w:themeShade="7F"/>
    </w:rPr>
  </w:style>
  <w:style w:type="paragraph" w:customStyle="1" w:styleId="Mlgruppochform">
    <w:name w:val="Målgrupp och form"/>
    <w:basedOn w:val="Normal"/>
    <w:uiPriority w:val="20"/>
    <w:qFormat/>
    <w:rsid w:val="00A121B5"/>
    <w:rPr>
      <w:b/>
      <w:bCs/>
      <w:color w:val="B1451C" w:themeColor="accent6"/>
      <w:sz w:val="18"/>
      <w:szCs w:val="18"/>
    </w:rPr>
  </w:style>
  <w:style w:type="paragraph" w:customStyle="1" w:styleId="FaktarutaRubrik1">
    <w:name w:val="Faktaruta Rubrik 1"/>
    <w:basedOn w:val="Mlgruppochform"/>
    <w:next w:val="Mlgruppochform"/>
    <w:uiPriority w:val="20"/>
    <w:rsid w:val="00D4747D"/>
    <w:pPr>
      <w:spacing w:after="120"/>
    </w:pPr>
    <w:rPr>
      <w:b w:val="0"/>
      <w:sz w:val="24"/>
    </w:rPr>
  </w:style>
  <w:style w:type="paragraph" w:customStyle="1" w:styleId="FaktarutaRubrik2">
    <w:name w:val="Faktaruta Rubrik 2"/>
    <w:basedOn w:val="Mlgruppochform"/>
    <w:next w:val="Mlgruppochform"/>
    <w:uiPriority w:val="20"/>
    <w:rsid w:val="00D4747D"/>
    <w:pPr>
      <w:spacing w:before="160" w:after="40"/>
    </w:pPr>
    <w:rPr>
      <w:b w:val="0"/>
      <w:sz w:val="20"/>
    </w:rPr>
  </w:style>
  <w:style w:type="paragraph" w:customStyle="1" w:styleId="FaktarutaPunktlista">
    <w:name w:val="Faktaruta Punktlista"/>
    <w:basedOn w:val="Mlgruppochform"/>
    <w:uiPriority w:val="21"/>
    <w:rsid w:val="00D4747D"/>
    <w:pPr>
      <w:numPr>
        <w:numId w:val="17"/>
      </w:numPr>
    </w:pPr>
  </w:style>
  <w:style w:type="paragraph" w:customStyle="1" w:styleId="Ingress">
    <w:name w:val="Ingress"/>
    <w:basedOn w:val="Normal"/>
    <w:uiPriority w:val="22"/>
    <w:qFormat/>
    <w:rsid w:val="00E52688"/>
    <w:pPr>
      <w:spacing w:before="360"/>
    </w:pPr>
    <w:rPr>
      <w:rFonts w:asciiTheme="majorHAnsi" w:hAnsiTheme="majorHAnsi" w:cstheme="majorHAnsi"/>
      <w:sz w:val="30"/>
      <w:szCs w:val="21"/>
    </w:rPr>
  </w:style>
  <w:style w:type="paragraph" w:customStyle="1" w:styleId="Dokumentnamn">
    <w:name w:val="Dokumentnamn"/>
    <w:basedOn w:val="Sidhuvud"/>
    <w:uiPriority w:val="99"/>
    <w:rsid w:val="005D4D41"/>
    <w:pPr>
      <w:tabs>
        <w:tab w:val="center" w:pos="4536"/>
        <w:tab w:val="right" w:pos="9072"/>
      </w:tabs>
      <w:suppressAutoHyphens/>
      <w:spacing w:before="200"/>
      <w:jc w:val="right"/>
    </w:pPr>
    <w:rPr>
      <w:rFonts w:ascii="Arial" w:hAnsi="Arial"/>
      <w:b/>
      <w:sz w:val="22"/>
      <w:lang w:eastAsia="sv-SE"/>
    </w:rPr>
  </w:style>
  <w:style w:type="paragraph" w:customStyle="1" w:styleId="Logotyp">
    <w:name w:val="Logotyp"/>
    <w:basedOn w:val="Sidhuvud"/>
    <w:uiPriority w:val="99"/>
    <w:qFormat/>
    <w:rsid w:val="005D4D41"/>
    <w:pPr>
      <w:tabs>
        <w:tab w:val="center" w:pos="4536"/>
        <w:tab w:val="right" w:pos="9072"/>
      </w:tabs>
      <w:suppressAutoHyphens/>
      <w:spacing w:before="40"/>
    </w:pPr>
    <w:rPr>
      <w:szCs w:val="24"/>
    </w:rPr>
  </w:style>
  <w:style w:type="paragraph" w:styleId="Liststycke">
    <w:name w:val="List Paragraph"/>
    <w:basedOn w:val="Normal"/>
    <w:uiPriority w:val="34"/>
    <w:rsid w:val="00362B12"/>
    <w:pPr>
      <w:ind w:left="720"/>
      <w:contextualSpacing/>
    </w:pPr>
  </w:style>
  <w:style w:type="paragraph" w:customStyle="1" w:styleId="Namnvidunderskrift">
    <w:name w:val="Namn vid underskrift"/>
    <w:basedOn w:val="Normal"/>
    <w:next w:val="Normal"/>
    <w:uiPriority w:val="26"/>
    <w:rsid w:val="00A02E92"/>
    <w:pPr>
      <w:suppressAutoHyphens/>
      <w:spacing w:before="720" w:after="0"/>
      <w:ind w:right="3629"/>
      <w:contextualSpacing/>
    </w:pPr>
    <w:rPr>
      <w:rFonts w:ascii="Times New Roman" w:hAnsi="Times New Roman"/>
    </w:rPr>
  </w:style>
  <w:style w:type="paragraph" w:customStyle="1" w:styleId="Namnvidunderskrift-indrag">
    <w:name w:val="Namn vid underskrift - indrag"/>
    <w:basedOn w:val="Namnvidunderskrift"/>
    <w:next w:val="Normal"/>
    <w:uiPriority w:val="26"/>
    <w:rsid w:val="00A02E92"/>
    <w:pPr>
      <w:ind w:left="3629" w:right="0"/>
    </w:pPr>
  </w:style>
  <w:style w:type="paragraph" w:customStyle="1" w:styleId="footnotedescription">
    <w:name w:val="footnote description"/>
    <w:next w:val="Normal"/>
    <w:link w:val="footnotedescriptionChar"/>
    <w:hidden/>
    <w:rsid w:val="0007403C"/>
    <w:pPr>
      <w:spacing w:after="35" w:line="259" w:lineRule="auto"/>
    </w:pPr>
    <w:rPr>
      <w:rFonts w:ascii="Times New Roman" w:eastAsia="Times New Roman" w:hAnsi="Times New Roman" w:cs="Times New Roman"/>
      <w:color w:val="181717"/>
      <w:sz w:val="14"/>
      <w:szCs w:val="24"/>
      <w:lang w:eastAsia="sv-SE"/>
    </w:rPr>
  </w:style>
  <w:style w:type="character" w:customStyle="1" w:styleId="footnotedescriptionChar">
    <w:name w:val="footnote description Char"/>
    <w:link w:val="footnotedescription"/>
    <w:rsid w:val="0007403C"/>
    <w:rPr>
      <w:rFonts w:ascii="Times New Roman" w:eastAsia="Times New Roman" w:hAnsi="Times New Roman" w:cs="Times New Roman"/>
      <w:color w:val="181717"/>
      <w:sz w:val="14"/>
      <w:szCs w:val="24"/>
      <w:lang w:eastAsia="sv-SE"/>
    </w:rPr>
  </w:style>
  <w:style w:type="paragraph" w:customStyle="1" w:styleId="Underrubriktitel">
    <w:name w:val="Underrubrik titel"/>
    <w:basedOn w:val="Rubrik1"/>
    <w:semiHidden/>
    <w:rsid w:val="00C935B6"/>
    <w:rPr>
      <w:b w:val="0"/>
      <w:bCs/>
      <w:sz w:val="36"/>
      <w:szCs w:val="36"/>
    </w:rPr>
  </w:style>
  <w:style w:type="paragraph" w:customStyle="1" w:styleId="InstatslistanRubrik1">
    <w:name w:val="Instatslistan (Rubrik 1)"/>
    <w:basedOn w:val="Ingress"/>
    <w:uiPriority w:val="2"/>
    <w:rsid w:val="00E5714D"/>
    <w:pPr>
      <w:spacing w:before="0"/>
      <w:outlineLvl w:val="0"/>
    </w:pPr>
  </w:style>
  <w:style w:type="character" w:customStyle="1" w:styleId="markedcontent">
    <w:name w:val="markedcontent"/>
    <w:basedOn w:val="Standardstycketeckensnitt"/>
    <w:rsid w:val="009A62E5"/>
  </w:style>
  <w:style w:type="character" w:styleId="Kommentarsreferens">
    <w:name w:val="annotation reference"/>
    <w:basedOn w:val="Standardstycketeckensnitt"/>
    <w:uiPriority w:val="99"/>
    <w:semiHidden/>
    <w:unhideWhenUsed/>
    <w:rsid w:val="001766F4"/>
    <w:rPr>
      <w:sz w:val="16"/>
      <w:szCs w:val="16"/>
    </w:rPr>
  </w:style>
  <w:style w:type="paragraph" w:styleId="Kommentarer">
    <w:name w:val="annotation text"/>
    <w:basedOn w:val="Normal"/>
    <w:link w:val="KommentarerChar"/>
    <w:uiPriority w:val="99"/>
    <w:unhideWhenUsed/>
    <w:rsid w:val="001766F4"/>
    <w:pPr>
      <w:spacing w:line="240" w:lineRule="auto"/>
    </w:pPr>
    <w:rPr>
      <w:sz w:val="20"/>
      <w:szCs w:val="20"/>
    </w:rPr>
  </w:style>
  <w:style w:type="character" w:customStyle="1" w:styleId="KommentarerChar">
    <w:name w:val="Kommentarer Char"/>
    <w:basedOn w:val="Standardstycketeckensnitt"/>
    <w:link w:val="Kommentarer"/>
    <w:uiPriority w:val="99"/>
    <w:rsid w:val="001766F4"/>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1766F4"/>
    <w:rPr>
      <w:b/>
      <w:bCs/>
    </w:rPr>
  </w:style>
  <w:style w:type="character" w:customStyle="1" w:styleId="KommentarsmneChar">
    <w:name w:val="Kommentarsämne Char"/>
    <w:basedOn w:val="KommentarerChar"/>
    <w:link w:val="Kommentarsmne"/>
    <w:uiPriority w:val="99"/>
    <w:semiHidden/>
    <w:rsid w:val="001766F4"/>
    <w:rPr>
      <w:rFonts w:ascii="Arial" w:hAnsi="Arial"/>
      <w:b/>
      <w:bCs/>
      <w:sz w:val="20"/>
      <w:szCs w:val="20"/>
    </w:rPr>
  </w:style>
  <w:style w:type="paragraph" w:customStyle="1" w:styleId="NYFrnyainsatser">
    <w:name w:val="NY! (För nya insatser)"/>
    <w:basedOn w:val="Normal"/>
    <w:link w:val="NYFrnyainsatserChar"/>
    <w:qFormat/>
    <w:rsid w:val="00B64F5F"/>
    <w:pPr>
      <w:spacing w:before="360"/>
      <w:outlineLvl w:val="3"/>
    </w:pPr>
    <w:rPr>
      <w:b/>
      <w:bCs/>
      <w:color w:val="692859" w:themeColor="accent1"/>
      <w:u w:val="single"/>
    </w:rPr>
  </w:style>
  <w:style w:type="character" w:customStyle="1" w:styleId="NYFrnyainsatserChar">
    <w:name w:val="NY! (För nya insatser) Char"/>
    <w:basedOn w:val="Standardstycketeckensnitt"/>
    <w:link w:val="NYFrnyainsatser"/>
    <w:rsid w:val="00B64F5F"/>
    <w:rPr>
      <w:rFonts w:ascii="Arial" w:hAnsi="Arial"/>
      <w:b/>
      <w:bCs/>
      <w:color w:val="692859" w:themeColor="accent1"/>
      <w:sz w:val="21"/>
      <w:u w:val="single"/>
    </w:rPr>
  </w:style>
  <w:style w:type="paragraph" w:styleId="Revision">
    <w:name w:val="Revision"/>
    <w:hidden/>
    <w:uiPriority w:val="99"/>
    <w:semiHidden/>
    <w:rsid w:val="00462AF3"/>
    <w:pPr>
      <w:spacing w:after="0" w:line="240" w:lineRule="auto"/>
    </w:pPr>
    <w:rPr>
      <w:rFonts w:ascii="Arial" w:hAnsi="Arial"/>
      <w:sz w:val="21"/>
    </w:rPr>
  </w:style>
  <w:style w:type="paragraph" w:customStyle="1" w:styleId="Normal1">
    <w:name w:val="Normal1"/>
    <w:basedOn w:val="Normal"/>
    <w:rsid w:val="00CE682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46483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7535">
      <w:bodyDiv w:val="1"/>
      <w:marLeft w:val="0"/>
      <w:marRight w:val="0"/>
      <w:marTop w:val="0"/>
      <w:marBottom w:val="0"/>
      <w:divBdr>
        <w:top w:val="none" w:sz="0" w:space="0" w:color="auto"/>
        <w:left w:val="none" w:sz="0" w:space="0" w:color="auto"/>
        <w:bottom w:val="none" w:sz="0" w:space="0" w:color="auto"/>
        <w:right w:val="none" w:sz="0" w:space="0" w:color="auto"/>
      </w:divBdr>
    </w:div>
    <w:div w:id="126238615">
      <w:bodyDiv w:val="1"/>
      <w:marLeft w:val="0"/>
      <w:marRight w:val="0"/>
      <w:marTop w:val="0"/>
      <w:marBottom w:val="0"/>
      <w:divBdr>
        <w:top w:val="none" w:sz="0" w:space="0" w:color="auto"/>
        <w:left w:val="none" w:sz="0" w:space="0" w:color="auto"/>
        <w:bottom w:val="none" w:sz="0" w:space="0" w:color="auto"/>
        <w:right w:val="none" w:sz="0" w:space="0" w:color="auto"/>
      </w:divBdr>
    </w:div>
    <w:div w:id="400369762">
      <w:bodyDiv w:val="1"/>
      <w:marLeft w:val="0"/>
      <w:marRight w:val="0"/>
      <w:marTop w:val="0"/>
      <w:marBottom w:val="0"/>
      <w:divBdr>
        <w:top w:val="none" w:sz="0" w:space="0" w:color="auto"/>
        <w:left w:val="none" w:sz="0" w:space="0" w:color="auto"/>
        <w:bottom w:val="none" w:sz="0" w:space="0" w:color="auto"/>
        <w:right w:val="none" w:sz="0" w:space="0" w:color="auto"/>
      </w:divBdr>
    </w:div>
    <w:div w:id="483082277">
      <w:bodyDiv w:val="1"/>
      <w:marLeft w:val="0"/>
      <w:marRight w:val="0"/>
      <w:marTop w:val="0"/>
      <w:marBottom w:val="0"/>
      <w:divBdr>
        <w:top w:val="none" w:sz="0" w:space="0" w:color="auto"/>
        <w:left w:val="none" w:sz="0" w:space="0" w:color="auto"/>
        <w:bottom w:val="none" w:sz="0" w:space="0" w:color="auto"/>
        <w:right w:val="none" w:sz="0" w:space="0" w:color="auto"/>
      </w:divBdr>
    </w:div>
    <w:div w:id="516778092">
      <w:bodyDiv w:val="1"/>
      <w:marLeft w:val="0"/>
      <w:marRight w:val="0"/>
      <w:marTop w:val="0"/>
      <w:marBottom w:val="0"/>
      <w:divBdr>
        <w:top w:val="none" w:sz="0" w:space="0" w:color="auto"/>
        <w:left w:val="none" w:sz="0" w:space="0" w:color="auto"/>
        <w:bottom w:val="none" w:sz="0" w:space="0" w:color="auto"/>
        <w:right w:val="none" w:sz="0" w:space="0" w:color="auto"/>
      </w:divBdr>
    </w:div>
    <w:div w:id="574584895">
      <w:bodyDiv w:val="1"/>
      <w:marLeft w:val="0"/>
      <w:marRight w:val="0"/>
      <w:marTop w:val="0"/>
      <w:marBottom w:val="0"/>
      <w:divBdr>
        <w:top w:val="none" w:sz="0" w:space="0" w:color="auto"/>
        <w:left w:val="none" w:sz="0" w:space="0" w:color="auto"/>
        <w:bottom w:val="none" w:sz="0" w:space="0" w:color="auto"/>
        <w:right w:val="none" w:sz="0" w:space="0" w:color="auto"/>
      </w:divBdr>
    </w:div>
    <w:div w:id="580412588">
      <w:bodyDiv w:val="1"/>
      <w:marLeft w:val="0"/>
      <w:marRight w:val="0"/>
      <w:marTop w:val="0"/>
      <w:marBottom w:val="0"/>
      <w:divBdr>
        <w:top w:val="none" w:sz="0" w:space="0" w:color="auto"/>
        <w:left w:val="none" w:sz="0" w:space="0" w:color="auto"/>
        <w:bottom w:val="none" w:sz="0" w:space="0" w:color="auto"/>
        <w:right w:val="none" w:sz="0" w:space="0" w:color="auto"/>
      </w:divBdr>
    </w:div>
    <w:div w:id="581567570">
      <w:bodyDiv w:val="1"/>
      <w:marLeft w:val="0"/>
      <w:marRight w:val="0"/>
      <w:marTop w:val="0"/>
      <w:marBottom w:val="0"/>
      <w:divBdr>
        <w:top w:val="none" w:sz="0" w:space="0" w:color="auto"/>
        <w:left w:val="none" w:sz="0" w:space="0" w:color="auto"/>
        <w:bottom w:val="none" w:sz="0" w:space="0" w:color="auto"/>
        <w:right w:val="none" w:sz="0" w:space="0" w:color="auto"/>
      </w:divBdr>
    </w:div>
    <w:div w:id="713309203">
      <w:bodyDiv w:val="1"/>
      <w:marLeft w:val="0"/>
      <w:marRight w:val="0"/>
      <w:marTop w:val="0"/>
      <w:marBottom w:val="0"/>
      <w:divBdr>
        <w:top w:val="none" w:sz="0" w:space="0" w:color="auto"/>
        <w:left w:val="none" w:sz="0" w:space="0" w:color="auto"/>
        <w:bottom w:val="none" w:sz="0" w:space="0" w:color="auto"/>
        <w:right w:val="none" w:sz="0" w:space="0" w:color="auto"/>
      </w:divBdr>
    </w:div>
    <w:div w:id="870608801">
      <w:bodyDiv w:val="1"/>
      <w:marLeft w:val="0"/>
      <w:marRight w:val="0"/>
      <w:marTop w:val="0"/>
      <w:marBottom w:val="0"/>
      <w:divBdr>
        <w:top w:val="none" w:sz="0" w:space="0" w:color="auto"/>
        <w:left w:val="none" w:sz="0" w:space="0" w:color="auto"/>
        <w:bottom w:val="none" w:sz="0" w:space="0" w:color="auto"/>
        <w:right w:val="none" w:sz="0" w:space="0" w:color="auto"/>
      </w:divBdr>
    </w:div>
    <w:div w:id="877011745">
      <w:bodyDiv w:val="1"/>
      <w:marLeft w:val="0"/>
      <w:marRight w:val="0"/>
      <w:marTop w:val="0"/>
      <w:marBottom w:val="0"/>
      <w:divBdr>
        <w:top w:val="none" w:sz="0" w:space="0" w:color="auto"/>
        <w:left w:val="none" w:sz="0" w:space="0" w:color="auto"/>
        <w:bottom w:val="none" w:sz="0" w:space="0" w:color="auto"/>
        <w:right w:val="none" w:sz="0" w:space="0" w:color="auto"/>
      </w:divBdr>
    </w:div>
    <w:div w:id="900284300">
      <w:bodyDiv w:val="1"/>
      <w:marLeft w:val="0"/>
      <w:marRight w:val="0"/>
      <w:marTop w:val="0"/>
      <w:marBottom w:val="0"/>
      <w:divBdr>
        <w:top w:val="none" w:sz="0" w:space="0" w:color="auto"/>
        <w:left w:val="none" w:sz="0" w:space="0" w:color="auto"/>
        <w:bottom w:val="none" w:sz="0" w:space="0" w:color="auto"/>
        <w:right w:val="none" w:sz="0" w:space="0" w:color="auto"/>
      </w:divBdr>
    </w:div>
    <w:div w:id="1138256575">
      <w:bodyDiv w:val="1"/>
      <w:marLeft w:val="0"/>
      <w:marRight w:val="0"/>
      <w:marTop w:val="0"/>
      <w:marBottom w:val="0"/>
      <w:divBdr>
        <w:top w:val="none" w:sz="0" w:space="0" w:color="auto"/>
        <w:left w:val="none" w:sz="0" w:space="0" w:color="auto"/>
        <w:bottom w:val="none" w:sz="0" w:space="0" w:color="auto"/>
        <w:right w:val="none" w:sz="0" w:space="0" w:color="auto"/>
      </w:divBdr>
    </w:div>
    <w:div w:id="1244990731">
      <w:bodyDiv w:val="1"/>
      <w:marLeft w:val="0"/>
      <w:marRight w:val="0"/>
      <w:marTop w:val="0"/>
      <w:marBottom w:val="0"/>
      <w:divBdr>
        <w:top w:val="none" w:sz="0" w:space="0" w:color="auto"/>
        <w:left w:val="none" w:sz="0" w:space="0" w:color="auto"/>
        <w:bottom w:val="none" w:sz="0" w:space="0" w:color="auto"/>
        <w:right w:val="none" w:sz="0" w:space="0" w:color="auto"/>
      </w:divBdr>
    </w:div>
    <w:div w:id="1815100476">
      <w:bodyDiv w:val="1"/>
      <w:marLeft w:val="0"/>
      <w:marRight w:val="0"/>
      <w:marTop w:val="0"/>
      <w:marBottom w:val="0"/>
      <w:divBdr>
        <w:top w:val="none" w:sz="0" w:space="0" w:color="auto"/>
        <w:left w:val="none" w:sz="0" w:space="0" w:color="auto"/>
        <w:bottom w:val="none" w:sz="0" w:space="0" w:color="auto"/>
        <w:right w:val="none" w:sz="0" w:space="0" w:color="auto"/>
      </w:divBdr>
    </w:div>
    <w:div w:id="2012636619">
      <w:bodyDiv w:val="1"/>
      <w:marLeft w:val="0"/>
      <w:marRight w:val="0"/>
      <w:marTop w:val="0"/>
      <w:marBottom w:val="0"/>
      <w:divBdr>
        <w:top w:val="none" w:sz="0" w:space="0" w:color="auto"/>
        <w:left w:val="none" w:sz="0" w:space="0" w:color="auto"/>
        <w:bottom w:val="none" w:sz="0" w:space="0" w:color="auto"/>
        <w:right w:val="none" w:sz="0" w:space="0" w:color="auto"/>
      </w:divBdr>
    </w:div>
    <w:div w:id="20528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kolverket.se/skolutveckling/kompetensutveckling/identitet-jamstalldhet-och-digitalisering-i-forskolan---webbkurs" TargetMode="External"/><Relationship Id="rId117" Type="http://schemas.openxmlformats.org/officeDocument/2006/relationships/hyperlink" Target="https://skr.se/skr/skolakulturfritid/forskolagrundochgymnasieskola/oppenforskolaforsprakochintegration.46558.html" TargetMode="External"/><Relationship Id="rId21" Type="http://schemas.openxmlformats.org/officeDocument/2006/relationships/hyperlink" Target="https://www.skolverket.se/undervisning/gymnasieskolan/bedomning-i-gymnasieskolan/bedomning-av-nyanlanda-elevers-kunskaper-i-gymnasieskolan/kartlaggning-av-nyanlanda-elevers-kunskaper-i-gymnasieskolan" TargetMode="External"/><Relationship Id="rId42" Type="http://schemas.openxmlformats.org/officeDocument/2006/relationships/hyperlink" Target="https://www.skolverket.se/publikationsserier/forskning-for-skolan/2012/greppa-spraket-amnesdidaktiska-perspektiv-pa-flersprakighet?id=2573" TargetMode="External"/><Relationship Id="rId47" Type="http://schemas.openxmlformats.org/officeDocument/2006/relationships/hyperlink" Target="https://www.skolverket.se/skolutveckling/leda-och-organisera-skolan/nyanlandas-utbildning/organisera-och-genomfora-kombinationsutbildningar-inom-komvux/stod-for-att-bedriva-sprak--och-yrkesintegrerad-undervisning" TargetMode="External"/><Relationship Id="rId63" Type="http://schemas.openxmlformats.org/officeDocument/2006/relationships/hyperlink" Target="https://www.skolverket.se/skolutveckling/kurser-och-utbildningar/sexualitet-samtycke-och-relationer-i-grundskolans-senare-ar---webbkurs" TargetMode="External"/><Relationship Id="rId68" Type="http://schemas.openxmlformats.org/officeDocument/2006/relationships/hyperlink" Target="https://www.skolverket.se/publikationsserier/ovrigt-material/2021/hedersrelaterat-vald-och-fortryck---skolans-ansvar-och-mojligheter" TargetMode="External"/><Relationship Id="rId84" Type="http://schemas.openxmlformats.org/officeDocument/2006/relationships/hyperlink" Target="https://larportalen.skolverket.se/moduler/M023" TargetMode="External"/><Relationship Id="rId89" Type="http://schemas.openxmlformats.org/officeDocument/2006/relationships/hyperlink" Target="https://larportalen.skolverket.se/moduler/M025" TargetMode="External"/><Relationship Id="rId112" Type="http://schemas.openxmlformats.org/officeDocument/2006/relationships/hyperlink" Target="https://www.skolverket.se/skolutveckling/statsbidrag" TargetMode="External"/><Relationship Id="rId16" Type="http://schemas.openxmlformats.org/officeDocument/2006/relationships/hyperlink" Target="https://www.skolverket.se/regler-och-ansvar/ansvar-i-skolfragor/nyanlandas-ratt-till-utbildning" TargetMode="External"/><Relationship Id="rId107" Type="http://schemas.openxmlformats.org/officeDocument/2006/relationships/hyperlink" Target="https://www.skolverket.se/skolutveckling/kurser-och-utbildningar/utbildning-i-systematiskt-kvalitetsarbete-inom-komvux" TargetMode="External"/><Relationship Id="rId11" Type="http://schemas.openxmlformats.org/officeDocument/2006/relationships/endnotes" Target="endnotes.xml"/><Relationship Id="rId32" Type="http://schemas.openxmlformats.org/officeDocument/2006/relationships/hyperlink" Target="https://www.skolverket.se/skolutveckling/inspiration-och-stod-i-arbetet/stod-i-arbetet/sprak--och-kunskapsutvecklande-arbetssatt-i-studiehandledning" TargetMode="External"/><Relationship Id="rId37" Type="http://schemas.openxmlformats.org/officeDocument/2006/relationships/hyperlink" Target="https://www.skolverket.se/skolutveckling/inspiration-och-stod-i-arbetet/stod-i-arbetet/ge-studiehandledning-pa-modersmal-inom-komvux" TargetMode="External"/><Relationship Id="rId53" Type="http://schemas.openxmlformats.org/officeDocument/2006/relationships/hyperlink" Target="https://www.skolverket.se/skolutveckling/kompetensutveckling/fritidshemmets-uppdrag---webbkurs" TargetMode="External"/><Relationship Id="rId58" Type="http://schemas.openxmlformats.org/officeDocument/2006/relationships/hyperlink" Target="https://larportalen.skolverket.se/moduler/M303" TargetMode="External"/><Relationship Id="rId74" Type="http://schemas.openxmlformats.org/officeDocument/2006/relationships/hyperlink" Target="https://www.skolverket.se/skolutveckling/leda-och-organisera-skolan/elevhalsoarbete/verktyg-for-arbetet-med-alla-elevers-larande-utveckling-och-halsa" TargetMode="External"/><Relationship Id="rId79" Type="http://schemas.openxmlformats.org/officeDocument/2006/relationships/hyperlink" Target="https://larportalen.skolverket.se/moduler/M033" TargetMode="External"/><Relationship Id="rId102" Type="http://schemas.openxmlformats.org/officeDocument/2006/relationships/hyperlink" Target="https://www.skolverket.se/skolutveckling/kompetensutveckling/lararlyftets-kurser-for-larare" TargetMode="External"/><Relationship Id="rId123"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skolverket.se/skolutveckling/inspiration-och-stod-i-arbetet/stod-i-arbetet/sex-och-samlevnad" TargetMode="External"/><Relationship Id="rId82" Type="http://schemas.openxmlformats.org/officeDocument/2006/relationships/hyperlink" Target="https://larportalen.skolverket.se/moduler/M001" TargetMode="External"/><Relationship Id="rId90" Type="http://schemas.openxmlformats.org/officeDocument/2006/relationships/hyperlink" Target="https://www.skolverket.se/skolutveckling/inspiration-och-stod-i-arbetet/stod-i-arbetet/utveckla-undervisningen-i-matematik?utm_medium=email&amp;utm_source=Ungapped&amp;utm_campaign=Skolverkets+nyhetsbrev+15" TargetMode="External"/><Relationship Id="rId95" Type="http://schemas.openxmlformats.org/officeDocument/2006/relationships/hyperlink" Target="https://www.skolverket.se/skolutveckling/inspiration-och-stod-i-arbetet/stod-i-arbetet/overgangar-inom-och-mellan-skolor-och-skolformer" TargetMode="External"/><Relationship Id="rId19" Type="http://schemas.openxmlformats.org/officeDocument/2006/relationships/hyperlink" Target="https://www.skolverket.se/skolutveckling/inspiration-och-stod-i-arbetet/stod-i-arbetet/kompletterande-stod-for-kartlaggning-av-flersprakiga-elever-i-forskoleklass" TargetMode="External"/><Relationship Id="rId14" Type="http://schemas.openxmlformats.org/officeDocument/2006/relationships/hyperlink" Target="https://www.skolverket.se/skolutveckling/leda-och-organisera-skolan/organisera-nyanlanda-elevers-skolgang" TargetMode="External"/><Relationship Id="rId22" Type="http://schemas.openxmlformats.org/officeDocument/2006/relationships/hyperlink" Target="https://www.skolverket.se/skolutveckling/inspiration-och-stod-i-arbetet/stod-i-arbetet/forelasningsserien-laroplanerna-i-fokus" TargetMode="External"/><Relationship Id="rId27" Type="http://schemas.openxmlformats.org/officeDocument/2006/relationships/hyperlink" Target="https://www.skolverket.se/skolutveckling/leda-och-organisera-skolan/kommuners-arbete-for-fler-barn-i-forskolan" TargetMode="External"/><Relationship Id="rId30" Type="http://schemas.openxmlformats.org/officeDocument/2006/relationships/hyperlink" Target="https://www.skolverket.se/skolutveckling/inspiration-och-stod-i-arbetet/stod-i-arbetet/organisera-studiehandledning" TargetMode="External"/><Relationship Id="rId35" Type="http://schemas.openxmlformats.org/officeDocument/2006/relationships/hyperlink" Target="https://www.skolverket.se/skolutveckling/inspiration-och-stod-i-arbetet/stod-i-arbetet/organisera-for-studiehandledning-inom-komvux" TargetMode="External"/><Relationship Id="rId43" Type="http://schemas.openxmlformats.org/officeDocument/2006/relationships/hyperlink" Target="https://www.skolverket.se/skolutveckling/inspiration-och-stod-i-arbetet/stod-i-arbetet/resurser-for-undervisning-i-modersmal" TargetMode="External"/><Relationship Id="rId48" Type="http://schemas.openxmlformats.org/officeDocument/2006/relationships/hyperlink" Target="https://www.skolverket.se/skolutveckling/leda-och-organisera-skolan/nyanlandas-utbildning/organisera-och-genomfora-kombinationsutbildningar-inom-komvux/stod-till-arbetsplatser-och-handledare-infor-och-under-apl-i-kombinationsutbildningar" TargetMode="External"/><Relationship Id="rId56" Type="http://schemas.openxmlformats.org/officeDocument/2006/relationships/hyperlink" Target="https://www.skolverket.se/skolutveckling/inspiration-och-stod-i-arbetet/stod-i-arbetet/arbeta-med-att-framja-trygghet-och-studiero" TargetMode="External"/><Relationship Id="rId64" Type="http://schemas.openxmlformats.org/officeDocument/2006/relationships/hyperlink" Target="https://www.skolverket.se/skolutveckling/kurser-och-utbildningar/sexualitet-samtycke-och-relationer-i-gymnasiet---webbkurs" TargetMode="External"/><Relationship Id="rId69" Type="http://schemas.openxmlformats.org/officeDocument/2006/relationships/hyperlink" Target="https://www.skolverket.se/skolutveckling/inspiration-och-stod-i-arbetet/stod-i-arbetet/motverka-hedersrelaterat-vald-och-fortryck-i-forskolan" TargetMode="External"/><Relationship Id="rId77" Type="http://schemas.openxmlformats.org/officeDocument/2006/relationships/hyperlink" Target="https://larportalen.skolverket.se/moduler/M035" TargetMode="External"/><Relationship Id="rId100" Type="http://schemas.openxmlformats.org/officeDocument/2006/relationships/hyperlink" Target="https://www.skolverket.se/skolutveckling/anordna-och-administrera-utbildning/anordna-utbildning-inom-vuxenutbildningen/anordna-utb/anordna-orienteringskurser-inom-vuxenutbildningen" TargetMode="External"/><Relationship Id="rId105" Type="http://schemas.openxmlformats.org/officeDocument/2006/relationships/hyperlink" Target="https://www.skolverket.se/skolutveckling/leda-och-organisera-skolan/forbereda-elever-for-studier-och-arbetsliv/kommunernas-aktivitetsansvar--for-ungdomar" TargetMode="External"/><Relationship Id="rId113" Type="http://schemas.openxmlformats.org/officeDocument/2006/relationships/hyperlink" Target="https://www.spsm.se/stod-och-rad/skolutveckling/nyanlanda-elever/" TargetMode="External"/><Relationship Id="rId118" Type="http://schemas.openxmlformats.org/officeDocument/2006/relationships/hyperlink" Target="https://www.mucf.se/rattattveta" TargetMode="External"/><Relationship Id="rId8" Type="http://schemas.openxmlformats.org/officeDocument/2006/relationships/settings" Target="settings.xml"/><Relationship Id="rId51" Type="http://schemas.openxmlformats.org/officeDocument/2006/relationships/hyperlink" Target="https://www.skolverket.se/skolutveckling/kompetensutveckling/tmo-utbildning-i-traumamedveten-omsorg" TargetMode="External"/><Relationship Id="rId72" Type="http://schemas.openxmlformats.org/officeDocument/2006/relationships/hyperlink" Target="https://www.skolverket.se/skolutveckling/inspiration-och-stod-i-arbetet/stod-i-arbetet/kontroversiella-fragor" TargetMode="External"/><Relationship Id="rId80" Type="http://schemas.openxmlformats.org/officeDocument/2006/relationships/hyperlink" Target="https://larportalen.skolverket.se/moduler/M038" TargetMode="External"/><Relationship Id="rId85" Type="http://schemas.openxmlformats.org/officeDocument/2006/relationships/hyperlink" Target="https://larportalen.skolverket.se/moduler/M018" TargetMode="External"/><Relationship Id="rId93" Type="http://schemas.openxmlformats.org/officeDocument/2006/relationships/hyperlink" Target="https://www.skolverket.se/skolutveckling/kompetensutveckling/introduktion-till-styrning-av-skolan" TargetMode="External"/><Relationship Id="rId98" Type="http://schemas.openxmlformats.org/officeDocument/2006/relationships/hyperlink" Target="https://www.skolverket.se/skolutveckling/leda-och-organisera-skolan/leda-personal/leda-jamstalldhetsarbete" TargetMode="External"/><Relationship Id="rId12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utbildningsguiden.skolverket.se/" TargetMode="External"/><Relationship Id="rId25" Type="http://schemas.openxmlformats.org/officeDocument/2006/relationships/hyperlink" Target="https://larportalen.skolverket.se/moduler/M200" TargetMode="External"/><Relationship Id="rId33" Type="http://schemas.openxmlformats.org/officeDocument/2006/relationships/hyperlink" Target="https://www.skolverket.se/skolutveckling/inspiration-och-stod-i-arbetet/stod-i-arbetet/studiehandledning-pa-modersmalet-i-praktiken" TargetMode="External"/><Relationship Id="rId38" Type="http://schemas.openxmlformats.org/officeDocument/2006/relationships/hyperlink" Target="https://www.skolverket.se/publikationsserier/ovrigt-material/2023/studiehandledning-pa-modersmalet---att-stodja-kunskapsutvecklingen-hos-flersprakiga-elever" TargetMode="External"/><Relationship Id="rId46" Type="http://schemas.openxmlformats.org/officeDocument/2006/relationships/hyperlink" Target="https://www.skolverket.se/skolutveckling/leda-och-organisera-skolan/nyanlandas-utbildning/organisera-och-genomfora-kombinationsutbildningar-inom-komvux" TargetMode="External"/><Relationship Id="rId59" Type="http://schemas.openxmlformats.org/officeDocument/2006/relationships/hyperlink" Target="https://www.skolverket.se/skolutveckling/inspiration-och-stod-i-arbetet/stod-i-arbetet/skolans-arbete--mot-rasism-och-intolerans" TargetMode="External"/><Relationship Id="rId67" Type="http://schemas.openxmlformats.org/officeDocument/2006/relationships/hyperlink" Target="https://www.skolverket.se/skolutveckling/inspiration-och-stod-i-arbetet/stod-i-arbetet/forskolans-och-skolans-arbete-mot-valdsbejakande-extremism" TargetMode="External"/><Relationship Id="rId103" Type="http://schemas.openxmlformats.org/officeDocument/2006/relationships/hyperlink" Target="https://www.skolverket.se/skolutveckling/kompetensutveckling/forskolekurser-som-anordnas-i-kommunen-utifran-lokala-behov" TargetMode="External"/><Relationship Id="rId108" Type="http://schemas.openxmlformats.org/officeDocument/2006/relationships/hyperlink" Target="https://www.skolverket.se/skolutveckling/kompetensutveckling/kvalitetsverkstaden" TargetMode="External"/><Relationship Id="rId116" Type="http://schemas.openxmlformats.org/officeDocument/2006/relationships/hyperlink" Target="https://www.skolinspektionen.se/beslut-rapporter/teman-fran-var-inspektionen/nyaanlanda-och-asylsokande-elever/" TargetMode="External"/><Relationship Id="rId124" Type="http://schemas.openxmlformats.org/officeDocument/2006/relationships/theme" Target="theme/theme1.xml"/><Relationship Id="rId20" Type="http://schemas.openxmlformats.org/officeDocument/2006/relationships/hyperlink" Target="https://www.skolverket.se/undervisning/grundskolan/bedomning-i-grundskolan/bedomning-av-nyanlanda-elevers-kunskaper-i-grundskolan/kartlaggningsmaterial-for-nyanlanda-elever-i-grundskolan" TargetMode="External"/><Relationship Id="rId41" Type="http://schemas.openxmlformats.org/officeDocument/2006/relationships/hyperlink" Target="https://www.skolverket.se/publikationsserier/forskning-for-skolan/2018/greppa-flersprakigheten?id=3905" TargetMode="External"/><Relationship Id="rId54" Type="http://schemas.openxmlformats.org/officeDocument/2006/relationships/hyperlink" Target="https://www.skolverket.se/skolutveckling/kompetensutveckling/fritidshemmets-undervisning----webbkurs" TargetMode="External"/><Relationship Id="rId62" Type="http://schemas.openxmlformats.org/officeDocument/2006/relationships/hyperlink" Target="https://www.skolverket.se/skolutveckling/kurser-och-utbildningar/sexualitet-samtycke-och-relationer-i-arskurs-1-6-och-fritidshemmet---webbkurs" TargetMode="External"/><Relationship Id="rId70" Type="http://schemas.openxmlformats.org/officeDocument/2006/relationships/hyperlink" Target="https://www.skolverket.se/skolutveckling/inspiration-och-stod-i-arbetet/stod-i-arbetet/motverka-hedersrelaterat-vald-och-fortryck-i-skolan" TargetMode="External"/><Relationship Id="rId75" Type="http://schemas.openxmlformats.org/officeDocument/2006/relationships/hyperlink" Target="https://pjp-eu.coe.int/en/web/charter-edc-hre-pilot-projects/teaching-controversial-issues-developing-effective-training-for-teachers-and-school-leaders" TargetMode="External"/><Relationship Id="rId83" Type="http://schemas.openxmlformats.org/officeDocument/2006/relationships/hyperlink" Target="https://larportalen.skolverket.se/moduler/M005" TargetMode="External"/><Relationship Id="rId88" Type="http://schemas.openxmlformats.org/officeDocument/2006/relationships/hyperlink" Target="https://larportalen.skolverket.se/moduler/M508" TargetMode="External"/><Relationship Id="rId91" Type="http://schemas.openxmlformats.org/officeDocument/2006/relationships/hyperlink" Target="https://larportalen.skolverket.se/moduler/M931" TargetMode="External"/><Relationship Id="rId96" Type="http://schemas.openxmlformats.org/officeDocument/2006/relationships/hyperlink" Target="https://www.skolverket.se/skolutveckling/anordna-och-administrera-utbildning/anordna-utbildning-inom-komvux/relaterade-lankar/spraktraning-for-anstallda-i-valfarden/sprakutveckling-i-forskolan" TargetMode="External"/><Relationship Id="rId111" Type="http://schemas.openxmlformats.org/officeDocument/2006/relationships/hyperlink" Target="https://www.skolverket.se/om-oss/organisation/nationellt-centrum-for-sprak--las--och-skrivutveckling-och-skolbibliotek-ncs/det-har-ar-nc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vr.se/analys/rapporter/vara-rapporter/2022-06-16-integration-och-utbildning---en-forskningsoversikt.html" TargetMode="External"/><Relationship Id="rId23" Type="http://schemas.openxmlformats.org/officeDocument/2006/relationships/hyperlink" Target="https://www.skolverket.se/skolutveckling/kompetensutveckling/fjarrundervisning---webbkurs" TargetMode="External"/><Relationship Id="rId28" Type="http://schemas.openxmlformats.org/officeDocument/2006/relationships/hyperlink" Target="https://www.skolverket.se/skolutveckling/inspiration-och-stod-i-arbetet/stod-i-arbetet/koll-pa-samverkan-med-hem-och-vardnadshavare" TargetMode="External"/><Relationship Id="rId36" Type="http://schemas.openxmlformats.org/officeDocument/2006/relationships/hyperlink" Target="https://www.skolverket.se/skolutveckling/inspiration-och-stod-i-arbetet/stod-i-arbetet/samarbeta-kring-studiehandledning-inom-komvux" TargetMode="External"/><Relationship Id="rId49" Type="http://schemas.openxmlformats.org/officeDocument/2006/relationships/hyperlink" Target="https://www.skolverket.se/publikationsserier/ovrigt-material/2020/digitala-verktyg-och-andraspraksutveckling-hos-vuxna" TargetMode="External"/><Relationship Id="rId57" Type="http://schemas.openxmlformats.org/officeDocument/2006/relationships/hyperlink" Target="https://larportalen.skolverket.se/moduler/M301" TargetMode="External"/><Relationship Id="rId106" Type="http://schemas.openxmlformats.org/officeDocument/2006/relationships/hyperlink" Target="https://www.skolverket.se/skolutveckling/leda-och-organisera-skolan/nyanlandas-utbildning/samordnare-for-nyanlandas-utbildning" TargetMode="External"/><Relationship Id="rId114" Type="http://schemas.openxmlformats.org/officeDocument/2006/relationships/hyperlink" Target="https://www.spsm.se/sarskilt-stod-till-nyanlanda-elever/start/" TargetMode="External"/><Relationship Id="rId119" Type="http://schemas.openxmlformats.org/officeDocument/2006/relationships/header" Target="header1.xml"/><Relationship Id="rId10" Type="http://schemas.openxmlformats.org/officeDocument/2006/relationships/footnotes" Target="footnotes.xml"/><Relationship Id="rId31" Type="http://schemas.openxmlformats.org/officeDocument/2006/relationships/hyperlink" Target="https://www.skolverket.se/skolutveckling/inspiration-och-stod-i-arbetet/stod-i-arbetet/samarbete-for-framgangsrik-studiehandledning" TargetMode="External"/><Relationship Id="rId44" Type="http://schemas.openxmlformats.org/officeDocument/2006/relationships/hyperlink" Target="https://www.skolverket.se/skolutveckling/kompetensutveckling/det-globala-klassrummet" TargetMode="External"/><Relationship Id="rId52" Type="http://schemas.openxmlformats.org/officeDocument/2006/relationships/hyperlink" Target="https://www.skolverket.se/skolutveckling/inspiration-och-stod-i-arbetet/stod-i-arbetet/forhallningssatt-till-undervisning-och-kartlaggning" TargetMode="External"/><Relationship Id="rId60" Type="http://schemas.openxmlformats.org/officeDocument/2006/relationships/hyperlink" Target="https://www.skolverket.se/skolutveckling/inspiration-och-stod-i-arbetet/stod-i-arbetet/koll-pa-sexuella-trakasserier" TargetMode="External"/><Relationship Id="rId65" Type="http://schemas.openxmlformats.org/officeDocument/2006/relationships/hyperlink" Target="https://www.skolverket.se/skolutveckling/kurser-och-utbildningar/sexualitet-samtycke-och-relationer-i-anpassade-grundskolan--webbkurs" TargetMode="External"/><Relationship Id="rId73" Type="http://schemas.openxmlformats.org/officeDocument/2006/relationships/hyperlink" Target="https://www.skolverket.se/skolutveckling/inspiration-och-stod-i-arbetet/stod-i-arbetet/demokratistegen" TargetMode="External"/><Relationship Id="rId78" Type="http://schemas.openxmlformats.org/officeDocument/2006/relationships/hyperlink" Target="https://larportalen.skolverket.se/moduler/M027" TargetMode="External"/><Relationship Id="rId81" Type="http://schemas.openxmlformats.org/officeDocument/2006/relationships/hyperlink" Target="https://larportalen.skolverket.se/moduler/M029" TargetMode="External"/><Relationship Id="rId86" Type="http://schemas.openxmlformats.org/officeDocument/2006/relationships/hyperlink" Target="https://larportalen.skolverket.se/moduler/M003" TargetMode="External"/><Relationship Id="rId94" Type="http://schemas.openxmlformats.org/officeDocument/2006/relationships/hyperlink" Target="https://www.skolverket.se/skolutveckling/kurser-och-utbildningar/introduktion-till-styrning-av-skolan" TargetMode="External"/><Relationship Id="rId99" Type="http://schemas.openxmlformats.org/officeDocument/2006/relationships/hyperlink" Target="https://www.skolverket.se/skolutveckling/kurser-och-utbildningar/utveckla-gymnasieskolans-introduktionsprogram---styrning" TargetMode="External"/><Relationship Id="rId101" Type="http://schemas.openxmlformats.org/officeDocument/2006/relationships/hyperlink" Target="https://www.skolverket.se/skolutveckling/kompetensutveckling/leda-forandring"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kolverket.se/undervisning/grundskolan/betyg-i-grundskolan/nyanlanda-elever-och-betyg-i-grundskolan" TargetMode="External"/><Relationship Id="rId39" Type="http://schemas.openxmlformats.org/officeDocument/2006/relationships/hyperlink" Target="https://larportalen.skolverket.se/moduler/M951" TargetMode="External"/><Relationship Id="rId109" Type="http://schemas.openxmlformats.org/officeDocument/2006/relationships/hyperlink" Target="https://www.skolverket.se/skolutveckling/leda-och-organisera-skolan/systematiskt-kvalitetsarbete-i-skola-och-forskola" TargetMode="External"/><Relationship Id="rId34" Type="http://schemas.openxmlformats.org/officeDocument/2006/relationships/hyperlink" Target="https://www.skolverket.se/skolutveckling/inspiration-och-stod-i-arbetet/stod-i-arbetet/digitala-resurser-i-studiehandledning-pa-modersmal" TargetMode="External"/><Relationship Id="rId50" Type="http://schemas.openxmlformats.org/officeDocument/2006/relationships/hyperlink" Target="https://larportalen.skolverket.se/moduler/M127" TargetMode="External"/><Relationship Id="rId55" Type="http://schemas.openxmlformats.org/officeDocument/2006/relationships/hyperlink" Target="https://www.skolverket.se/publikationsserier/ovrigt-material/2022/framja-forebygga-upptacka-och-atgarda---hur-skolan-kan-arbeta-mot-diskriminering-och-krankande-behandling" TargetMode="External"/><Relationship Id="rId76" Type="http://schemas.openxmlformats.org/officeDocument/2006/relationships/hyperlink" Target="https://pjp-eu.coe.int/en/web/charter-edc-hre-pilot-projects/project-1-managing-controversy-a-whole-school-training-tool" TargetMode="External"/><Relationship Id="rId97" Type="http://schemas.openxmlformats.org/officeDocument/2006/relationships/hyperlink" Target="https://www.skolverket.se/skolutveckling/leda-och-organisera-skolan/vardegrund-och-arbetsmiljo/stark-elevers-inflytande" TargetMode="External"/><Relationship Id="rId104" Type="http://schemas.openxmlformats.org/officeDocument/2006/relationships/hyperlink" Target="https://www.skolverket.se/skolutveckling/leda-och-organisera-skolan/extra-stod-till-elever/planera-for-lovskola-i-grundskolan" TargetMode="External"/><Relationship Id="rId120"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skolverket.se/skolutveckling/kurser-och-utbildningar/arbeta-mot-hedersrelaterat-vald-och-fortryck---webbkurs" TargetMode="External"/><Relationship Id="rId92" Type="http://schemas.openxmlformats.org/officeDocument/2006/relationships/hyperlink" Target="https://www.skolverket.se/skolutveckling/anordna-och-administrera-utbildning/anordna-utbildning-pa-gymnasieniva/anordna-utbidlning-gymn/larlingscentrum-starta-larlingsutbildning" TargetMode="External"/><Relationship Id="rId2" Type="http://schemas.openxmlformats.org/officeDocument/2006/relationships/customXml" Target="../customXml/item2.xml"/><Relationship Id="rId29" Type="http://schemas.openxmlformats.org/officeDocument/2006/relationships/hyperlink" Target="https://www.skolverket.se/skolutveckling/inspiration-och-stod-i-arbetet/stod-i-arbetet/flersprakighet-som-resurs-for-alla-aldrar" TargetMode="External"/><Relationship Id="rId24" Type="http://schemas.openxmlformats.org/officeDocument/2006/relationships/hyperlink" Target="https://larportalen.skolverket.se/moduler/M202" TargetMode="External"/><Relationship Id="rId40" Type="http://schemas.openxmlformats.org/officeDocument/2006/relationships/hyperlink" Target="https://www.skolverket.se/skolutveckling/inspiration-och-stod-i-arbetet/stod-i-arbetet/svenska-som-andrasprak---ett-behovsprovat-amne" TargetMode="External"/><Relationship Id="rId45" Type="http://schemas.openxmlformats.org/officeDocument/2006/relationships/hyperlink" Target="https://www.skolverket.se/skolutveckling/inspiration-och-stod-i-arbetet/stod-i-arbetet/litteracitet-for-vuxna" TargetMode="External"/><Relationship Id="rId66" Type="http://schemas.openxmlformats.org/officeDocument/2006/relationships/hyperlink" Target="https://www.skolverket.se/skolutveckling/kurser-och-utbildningar/sexualitet-samtycke-och-relationer-i-anpassade-gymnasieskolan---webbkurs" TargetMode="External"/><Relationship Id="rId87" Type="http://schemas.openxmlformats.org/officeDocument/2006/relationships/hyperlink" Target="https://larportalen.skolverket.se/moduler/M004" TargetMode="External"/><Relationship Id="rId110" Type="http://schemas.openxmlformats.org/officeDocument/2006/relationships/hyperlink" Target="https://www.skolverket.se/skolutveckling/leda-och-organisera-skolan/extra-stod-till-elever/forebygg-avhopp-fran-gymnasieskolan-stod-till-rektor-och-huvudman" TargetMode="External"/><Relationship Id="rId115" Type="http://schemas.openxmlformats.org/officeDocument/2006/relationships/hyperlink" Target="https://www.spsm.se/kompetensutveckling/kurser--aktivite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20Brev%20Beslut%20PM\PM.dotx" TargetMode="External"/></Relationships>
</file>

<file path=word/theme/theme1.xml><?xml version="1.0" encoding="utf-8"?>
<a:theme xmlns:a="http://schemas.openxmlformats.org/drawingml/2006/main" name="Office-tema">
  <a:themeElements>
    <a:clrScheme name="Skolverket">
      <a:dk1>
        <a:srgbClr val="000000"/>
      </a:dk1>
      <a:lt1>
        <a:srgbClr val="FFFFFF"/>
      </a:lt1>
      <a:dk2>
        <a:srgbClr val="000000"/>
      </a:dk2>
      <a:lt2>
        <a:srgbClr val="00414C"/>
      </a:lt2>
      <a:accent1>
        <a:srgbClr val="692859"/>
      </a:accent1>
      <a:accent2>
        <a:srgbClr val="99CED3"/>
      </a:accent2>
      <a:accent3>
        <a:srgbClr val="F59C00"/>
      </a:accent3>
      <a:accent4>
        <a:srgbClr val="EF7748"/>
      </a:accent4>
      <a:accent5>
        <a:srgbClr val="497E89"/>
      </a:accent5>
      <a:accent6>
        <a:srgbClr val="B1451C"/>
      </a:accent6>
      <a:hlink>
        <a:srgbClr val="6928C1"/>
      </a:hlink>
      <a:folHlink>
        <a:srgbClr val="692871"/>
      </a:folHlink>
    </a:clrScheme>
    <a:fontScheme name="Skolverk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LPXML">
  <namn/>
  <titel/>
  <avdelning/>
  <kontakt>
    <telefon/>
    <mobil/>
    <epost/>
    <adress>
      <co/>
      <box/>
      <gata/>
      <postnr/>
      <ort/>
      <land/>
    </adress>
  </kontakt>
  <dokumenttyp/>
  <Diarienummer/>
  <version/>
  <sklass/>
  <extra1/>
  <extra2/>
  <extra3/>
  <extra4/>
  <extra5/>
  <extra6/>
  <extra7/>
  <extra8/>
  <extra9/>
</root>
</file>

<file path=customXml/item3.xml><?xml version="1.0" encoding="utf-8"?>
<ct:contentTypeSchema xmlns:ct="http://schemas.microsoft.com/office/2006/metadata/contentType" xmlns:ma="http://schemas.microsoft.com/office/2006/metadata/properties/metaAttributes" ct:_="" ma:_="" ma:contentTypeName="dokument" ma:contentTypeID="0x0101007F877B8D1F6C6E4D8546F0137E4E68C6" ma:contentTypeVersion="3" ma:contentTypeDescription="Skapa ett nytt dokument." ma:contentTypeScope="" ma:versionID="c34ac8b703d5bff026a97059d185810d">
  <xsd:schema xmlns:xsd="http://www.w3.org/2001/XMLSchema" xmlns:xs="http://www.w3.org/2001/XMLSchema" xmlns:p="http://schemas.microsoft.com/office/2006/metadata/properties" xmlns:ns2="b395dfbd-d4fe-4440-a54d-a37fb0790002" targetNamespace="http://schemas.microsoft.com/office/2006/metadata/properties" ma:root="true" ma:fieldsID="c484c9086bf163f1fac9c12d563c4fbd" ns2:_="">
    <xsd:import namespace="b395dfbd-d4fe-4440-a54d-a37fb0790002"/>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5dfbd-d4fe-4440-a54d-a37fb0790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EF7434-093D-439B-A0EA-B8E1382E330C}">
  <ds:schemaRefs>
    <ds:schemaRef ds:uri="http://schemas.microsoft.com/sharepoint/v3/contenttype/forms"/>
  </ds:schemaRefs>
</ds:datastoreItem>
</file>

<file path=customXml/itemProps2.xml><?xml version="1.0" encoding="utf-8"?>
<ds:datastoreItem xmlns:ds="http://schemas.openxmlformats.org/officeDocument/2006/customXml" ds:itemID="{E7C45DD6-3528-47BD-A03C-B18A02465772}">
  <ds:schemaRefs>
    <ds:schemaRef ds:uri="LPXML"/>
  </ds:schemaRefs>
</ds:datastoreItem>
</file>

<file path=customXml/itemProps3.xml><?xml version="1.0" encoding="utf-8"?>
<ds:datastoreItem xmlns:ds="http://schemas.openxmlformats.org/officeDocument/2006/customXml" ds:itemID="{E8D4138A-56CC-4F8E-8089-90DA5FE5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5dfbd-d4fe-4440-a54d-a37fb0790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57E2E-FA07-4276-8208-BBCFDB998411}">
  <ds:schemaRefs>
    <ds:schemaRef ds:uri="http://schemas.openxmlformats.org/officeDocument/2006/bibliography"/>
  </ds:schemaRefs>
</ds:datastoreItem>
</file>

<file path=customXml/itemProps5.xml><?xml version="1.0" encoding="utf-8"?>
<ds:datastoreItem xmlns:ds="http://schemas.openxmlformats.org/officeDocument/2006/customXml" ds:itemID="{0984A4CD-C55E-429F-A0C7-36900BB51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PM</Template>
  <TotalTime>5</TotalTime>
  <Pages>29</Pages>
  <Words>11630</Words>
  <Characters>61641</Characters>
  <Application>Microsoft Office Word</Application>
  <DocSecurity>2</DocSecurity>
  <Lines>513</Lines>
  <Paragraphs>146</Paragraphs>
  <ScaleCrop>false</ScaleCrop>
  <HeadingPairs>
    <vt:vector size="2" baseType="variant">
      <vt:variant>
        <vt:lpstr>Rubrik</vt:lpstr>
      </vt:variant>
      <vt:variant>
        <vt:i4>1</vt:i4>
      </vt:variant>
    </vt:vector>
  </HeadingPairs>
  <TitlesOfParts>
    <vt:vector size="1" baseType="lpstr">
      <vt:lpstr>Forskningsartikel</vt:lpstr>
    </vt:vector>
  </TitlesOfParts>
  <Company/>
  <LinksUpToDate>false</LinksUpToDate>
  <CharactersWithSpaces>73125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Forskningsartikel</dc:title>
  <dc:subject/>
  <dc:creator>Skolverket</dc:creator>
  <cp:keywords/>
  <dc:description/>
  <cp:revision>3</cp:revision>
  <cp:lastPrinted>2022-10-21T14:01:00Z</cp:lastPrinted>
  <dcterms:created xsi:type="dcterms:W3CDTF">2024-10-31T13:48:00Z</dcterms:created>
  <dcterms:modified xsi:type="dcterms:W3CDTF">2024-10-31T13:48:00Z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0x0101007F877B8D1F6C6E4D8546F0137E4E68C6</vt:lpwstr>
  </property>
</Properties>
</file>